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ook w:val="04A0" w:firstRow="1" w:lastRow="0" w:firstColumn="1" w:lastColumn="0" w:noHBand="0" w:noVBand="1"/>
      </w:tblPr>
      <w:tblGrid>
        <w:gridCol w:w="3828"/>
        <w:gridCol w:w="1791"/>
        <w:gridCol w:w="294"/>
        <w:gridCol w:w="3726"/>
      </w:tblGrid>
      <w:tr w:rsidR="00E63356" w:rsidRPr="001844B5" w14:paraId="03D46FFF" w14:textId="77777777" w:rsidTr="001844B5">
        <w:tc>
          <w:tcPr>
            <w:tcW w:w="3828" w:type="dxa"/>
          </w:tcPr>
          <w:p w14:paraId="3D5DF37E" w14:textId="77777777" w:rsidR="00E63356" w:rsidRPr="001844B5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bottom w:val="dotted" w:sz="4" w:space="0" w:color="auto"/>
            </w:tcBorders>
          </w:tcPr>
          <w:p w14:paraId="5853042F" w14:textId="77777777" w:rsidR="00E63356" w:rsidRPr="001844B5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</w:pPr>
          </w:p>
        </w:tc>
      </w:tr>
      <w:tr w:rsidR="00E63356" w:rsidRPr="00034EAA" w14:paraId="077846A0" w14:textId="77777777" w:rsidTr="001844B5">
        <w:tc>
          <w:tcPr>
            <w:tcW w:w="3828" w:type="dxa"/>
          </w:tcPr>
          <w:p w14:paraId="07D932DA" w14:textId="77777777" w:rsidR="00E63356" w:rsidRPr="008E59A6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</w:tcBorders>
          </w:tcPr>
          <w:p w14:paraId="328084ED" w14:textId="07EDFA5B" w:rsidR="00E63356" w:rsidRPr="00341C46" w:rsidRDefault="00E63356" w:rsidP="00445577">
            <w:pPr>
              <w:ind w:left="32"/>
              <w:jc w:val="right"/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</w:pPr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(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Name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and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surname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of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the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applicant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or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the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legal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entity’s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full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name</w:t>
            </w:r>
            <w:proofErr w:type="spellEnd"/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)</w:t>
            </w:r>
          </w:p>
        </w:tc>
      </w:tr>
      <w:tr w:rsidR="00E63356" w:rsidRPr="00034EAA" w14:paraId="525706AB" w14:textId="77777777" w:rsidTr="001844B5">
        <w:tc>
          <w:tcPr>
            <w:tcW w:w="3828" w:type="dxa"/>
          </w:tcPr>
          <w:p w14:paraId="2C3A2964" w14:textId="77777777" w:rsidR="00E63356" w:rsidRPr="008E59A6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bottom w:val="dotted" w:sz="4" w:space="0" w:color="auto"/>
            </w:tcBorders>
          </w:tcPr>
          <w:p w14:paraId="4E529CD2" w14:textId="77777777" w:rsidR="00E63356" w:rsidRPr="001844B5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</w:pPr>
          </w:p>
        </w:tc>
      </w:tr>
      <w:tr w:rsidR="00E63356" w:rsidRPr="00034EAA" w14:paraId="6198B16F" w14:textId="77777777" w:rsidTr="001844B5">
        <w:tc>
          <w:tcPr>
            <w:tcW w:w="3828" w:type="dxa"/>
          </w:tcPr>
          <w:p w14:paraId="6FA7BAEA" w14:textId="77777777" w:rsidR="00E63356" w:rsidRPr="008E59A6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</w:tcBorders>
          </w:tcPr>
          <w:p w14:paraId="10BA9953" w14:textId="7F3C790D" w:rsidR="00E63356" w:rsidRPr="00341C46" w:rsidRDefault="00E63356" w:rsidP="00BB0C5F">
            <w:pPr>
              <w:jc w:val="right"/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</w:pPr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(</w:t>
            </w:r>
            <w:proofErr w:type="spellStart"/>
            <w:r w:rsidR="00445577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p</w:t>
            </w:r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ersonal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identification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number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or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registration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numbe</w:t>
            </w:r>
            <w:r w:rsid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r</w:t>
            </w:r>
            <w:proofErr w:type="spellEnd"/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)</w:t>
            </w:r>
          </w:p>
        </w:tc>
      </w:tr>
      <w:tr w:rsidR="00E63356" w:rsidRPr="00034EAA" w14:paraId="0A7B8B48" w14:textId="77777777" w:rsidTr="001844B5">
        <w:tc>
          <w:tcPr>
            <w:tcW w:w="3828" w:type="dxa"/>
          </w:tcPr>
          <w:p w14:paraId="39DBD693" w14:textId="77777777" w:rsidR="00E63356" w:rsidRPr="008E59A6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bottom w:val="dotted" w:sz="4" w:space="0" w:color="auto"/>
            </w:tcBorders>
          </w:tcPr>
          <w:p w14:paraId="41C3AAC8" w14:textId="77777777" w:rsidR="00E63356" w:rsidRPr="001844B5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</w:pPr>
          </w:p>
        </w:tc>
      </w:tr>
      <w:tr w:rsidR="00E63356" w:rsidRPr="00034EAA" w14:paraId="599CD124" w14:textId="77777777" w:rsidTr="001844B5">
        <w:tc>
          <w:tcPr>
            <w:tcW w:w="3828" w:type="dxa"/>
          </w:tcPr>
          <w:p w14:paraId="409B0DB7" w14:textId="77777777" w:rsidR="00E63356" w:rsidRPr="008E59A6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</w:tcBorders>
          </w:tcPr>
          <w:p w14:paraId="176A070A" w14:textId="12B145DC" w:rsidR="00E63356" w:rsidRPr="00341C46" w:rsidRDefault="00E63356" w:rsidP="00BB0C5F">
            <w:pPr>
              <w:jc w:val="right"/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</w:pPr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(</w:t>
            </w:r>
            <w:proofErr w:type="spellStart"/>
            <w:r w:rsidR="00445577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address</w:t>
            </w:r>
            <w:proofErr w:type="spellEnd"/>
            <w:r w:rsidR="00445577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445577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legal</w:t>
            </w:r>
            <w:proofErr w:type="spellEnd"/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ad</w:t>
            </w:r>
            <w:r w:rsidR="00445577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dress</w:t>
            </w:r>
            <w:proofErr w:type="spellEnd"/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)</w:t>
            </w:r>
          </w:p>
        </w:tc>
      </w:tr>
      <w:tr w:rsidR="00E63356" w:rsidRPr="00034EAA" w14:paraId="05D9510F" w14:textId="77777777" w:rsidTr="001844B5">
        <w:tc>
          <w:tcPr>
            <w:tcW w:w="3828" w:type="dxa"/>
          </w:tcPr>
          <w:p w14:paraId="701028FE" w14:textId="77777777" w:rsidR="00E63356" w:rsidRPr="001844B5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tcBorders>
              <w:bottom w:val="dotted" w:sz="4" w:space="0" w:color="auto"/>
            </w:tcBorders>
          </w:tcPr>
          <w:p w14:paraId="37018D16" w14:textId="232C74DF" w:rsidR="00E63356" w:rsidRPr="001844B5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</w:pPr>
          </w:p>
        </w:tc>
        <w:tc>
          <w:tcPr>
            <w:tcW w:w="294" w:type="dxa"/>
          </w:tcPr>
          <w:p w14:paraId="518E65B9" w14:textId="77777777" w:rsidR="00E63356" w:rsidRPr="001844B5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</w:pPr>
            <w:r w:rsidRPr="001844B5"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3726" w:type="dxa"/>
            <w:tcBorders>
              <w:bottom w:val="dotted" w:sz="4" w:space="0" w:color="auto"/>
            </w:tcBorders>
          </w:tcPr>
          <w:p w14:paraId="5EE15727" w14:textId="78EFD0DC" w:rsidR="00E63356" w:rsidRPr="001844B5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</w:pPr>
          </w:p>
        </w:tc>
      </w:tr>
      <w:tr w:rsidR="00E63356" w:rsidRPr="00034EAA" w14:paraId="694A3ED8" w14:textId="77777777" w:rsidTr="001844B5">
        <w:tc>
          <w:tcPr>
            <w:tcW w:w="3828" w:type="dxa"/>
          </w:tcPr>
          <w:p w14:paraId="7D075069" w14:textId="77777777" w:rsidR="00E63356" w:rsidRPr="008E59A6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1791" w:type="dxa"/>
            <w:tcBorders>
              <w:top w:val="dotted" w:sz="4" w:space="0" w:color="auto"/>
            </w:tcBorders>
          </w:tcPr>
          <w:p w14:paraId="1CA4D38B" w14:textId="10FE6DF4" w:rsidR="00E63356" w:rsidRPr="00341C46" w:rsidRDefault="00E63356" w:rsidP="00BB0C5F">
            <w:pPr>
              <w:jc w:val="center"/>
              <w:rPr>
                <w:rFonts w:ascii="Arial" w:eastAsia="Calibri" w:hAnsi="Arial" w:cs="Arial"/>
                <w:color w:val="808080"/>
                <w:sz w:val="18"/>
                <w:szCs w:val="18"/>
                <w:lang w:eastAsia="en-US"/>
              </w:rPr>
            </w:pPr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(</w:t>
            </w:r>
            <w:proofErr w:type="spellStart"/>
            <w:r w:rsidR="00445577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phone</w:t>
            </w:r>
            <w:proofErr w:type="spellEnd"/>
            <w:r w:rsidR="00445577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45577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number</w:t>
            </w:r>
            <w:proofErr w:type="spellEnd"/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94" w:type="dxa"/>
          </w:tcPr>
          <w:p w14:paraId="7A5437A9" w14:textId="77777777" w:rsidR="00E63356" w:rsidRPr="008E59A6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3726" w:type="dxa"/>
          </w:tcPr>
          <w:p w14:paraId="0BE84921" w14:textId="0A646DD0" w:rsidR="00E63356" w:rsidRPr="00341C46" w:rsidRDefault="00E63356" w:rsidP="00BB0C5F">
            <w:pPr>
              <w:jc w:val="right"/>
              <w:rPr>
                <w:rFonts w:ascii="Arial" w:eastAsia="Calibri" w:hAnsi="Arial" w:cs="Arial"/>
                <w:color w:val="808080"/>
                <w:sz w:val="18"/>
                <w:szCs w:val="18"/>
                <w:lang w:eastAsia="en-US"/>
              </w:rPr>
            </w:pPr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(</w:t>
            </w:r>
            <w:proofErr w:type="spellStart"/>
            <w:r w:rsidR="00445577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email</w:t>
            </w:r>
            <w:proofErr w:type="spellEnd"/>
            <w:r w:rsidR="00445577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445577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address</w:t>
            </w:r>
            <w:proofErr w:type="spellEnd"/>
            <w:r w:rsidRPr="00341C46">
              <w:rPr>
                <w:rFonts w:ascii="Arial" w:eastAsia="Calibri" w:hAnsi="Arial" w:cs="Arial"/>
                <w:i/>
                <w:iCs/>
                <w:color w:val="808080"/>
                <w:sz w:val="18"/>
                <w:szCs w:val="18"/>
                <w:lang w:eastAsia="en-US"/>
              </w:rPr>
              <w:t>)</w:t>
            </w:r>
          </w:p>
        </w:tc>
      </w:tr>
      <w:tr w:rsidR="00E63356" w:rsidRPr="00034EAA" w14:paraId="6AF73F13" w14:textId="77777777" w:rsidTr="001844B5">
        <w:tc>
          <w:tcPr>
            <w:tcW w:w="3828" w:type="dxa"/>
          </w:tcPr>
          <w:p w14:paraId="6059C5B9" w14:textId="77777777" w:rsidR="00E63356" w:rsidRPr="008E59A6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bottom w:val="dotted" w:sz="4" w:space="0" w:color="auto"/>
            </w:tcBorders>
          </w:tcPr>
          <w:p w14:paraId="6F034191" w14:textId="77777777" w:rsidR="00E63356" w:rsidRPr="001844B5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22"/>
                <w:szCs w:val="22"/>
                <w:lang w:eastAsia="en-US"/>
              </w:rPr>
            </w:pPr>
          </w:p>
        </w:tc>
      </w:tr>
      <w:tr w:rsidR="00E63356" w:rsidRPr="00034EAA" w14:paraId="6073E7BF" w14:textId="77777777" w:rsidTr="001844B5">
        <w:tc>
          <w:tcPr>
            <w:tcW w:w="3828" w:type="dxa"/>
          </w:tcPr>
          <w:p w14:paraId="2A3BAF38" w14:textId="77777777" w:rsidR="00E63356" w:rsidRPr="008E59A6" w:rsidRDefault="00E63356" w:rsidP="00BB0C5F">
            <w:pPr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  <w:lang w:eastAsia="en-US"/>
              </w:rPr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</w:tcBorders>
          </w:tcPr>
          <w:p w14:paraId="4EBDBFCD" w14:textId="4333C5CE" w:rsidR="00E63356" w:rsidRPr="00341C46" w:rsidRDefault="00E63356" w:rsidP="00445577">
            <w:pPr>
              <w:pStyle w:val="NoSpacing"/>
              <w:ind w:left="-112"/>
              <w:jc w:val="right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r w:rsidRPr="00341C46">
              <w:rPr>
                <w:rStyle w:val="SubtleEmphasis"/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445577">
              <w:rPr>
                <w:rStyle w:val="SubtleEmphasis"/>
                <w:rFonts w:ascii="Arial" w:hAnsi="Arial" w:cs="Arial"/>
                <w:sz w:val="18"/>
                <w:szCs w:val="18"/>
              </w:rPr>
              <w:t>p</w:t>
            </w:r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osition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,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name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,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surname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of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the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legal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representative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of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the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legal</w:t>
            </w:r>
            <w:proofErr w:type="spellEnd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 xml:space="preserve"> </w:t>
            </w:r>
            <w:proofErr w:type="spellStart"/>
            <w:r w:rsidR="00445577" w:rsidRP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entit</w:t>
            </w:r>
            <w:r w:rsidR="00445577"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  <w:t>y</w:t>
            </w:r>
            <w:proofErr w:type="spellEnd"/>
            <w:r w:rsidRPr="00341C46">
              <w:rPr>
                <w:rStyle w:val="SubtleEmphasis"/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33A353AF" w14:textId="77777777" w:rsidR="00E63356" w:rsidRDefault="00E63356" w:rsidP="00E63356">
      <w:pPr>
        <w:pStyle w:val="Heading2"/>
        <w:ind w:left="0"/>
        <w:jc w:val="both"/>
        <w:rPr>
          <w:b w:val="0"/>
          <w:smallCaps/>
        </w:rPr>
      </w:pPr>
    </w:p>
    <w:p w14:paraId="58BD45ED" w14:textId="77777777" w:rsidR="00445577" w:rsidRDefault="00445577" w:rsidP="00445577">
      <w:pPr>
        <w:pStyle w:val="Heading1"/>
        <w:spacing w:line="240" w:lineRule="auto"/>
        <w:jc w:val="center"/>
        <w:rPr>
          <w:caps/>
          <w:spacing w:val="40"/>
          <w:sz w:val="20"/>
        </w:rPr>
      </w:pPr>
    </w:p>
    <w:p w14:paraId="1BCE3FE3" w14:textId="0FA543CA" w:rsidR="00E63356" w:rsidRPr="006E788A" w:rsidRDefault="005E01D0" w:rsidP="00445577">
      <w:pPr>
        <w:pStyle w:val="Heading1"/>
        <w:spacing w:line="240" w:lineRule="auto"/>
        <w:jc w:val="center"/>
        <w:rPr>
          <w:caps/>
          <w:spacing w:val="40"/>
          <w:sz w:val="20"/>
        </w:rPr>
      </w:pPr>
      <w:proofErr w:type="spellStart"/>
      <w:r>
        <w:rPr>
          <w:caps/>
          <w:spacing w:val="40"/>
          <w:sz w:val="20"/>
        </w:rPr>
        <w:t>APPLICAT</w:t>
      </w:r>
      <w:r w:rsidR="00445577">
        <w:rPr>
          <w:caps/>
          <w:spacing w:val="40"/>
          <w:sz w:val="20"/>
        </w:rPr>
        <w:t>ion</w:t>
      </w:r>
      <w:proofErr w:type="spellEnd"/>
    </w:p>
    <w:p w14:paraId="52759CBD" w14:textId="77777777" w:rsidR="00E63356" w:rsidRDefault="00E63356" w:rsidP="00E63356">
      <w:pPr>
        <w:rPr>
          <w:rFonts w:ascii="Arial" w:hAnsi="Arial" w:cs="Arial"/>
          <w:sz w:val="22"/>
          <w:szCs w:val="22"/>
        </w:rPr>
      </w:pPr>
    </w:p>
    <w:p w14:paraId="050ADE1F" w14:textId="6F563B10" w:rsidR="00E63356" w:rsidRPr="006E788A" w:rsidRDefault="00E63356" w:rsidP="00E63356">
      <w:pPr>
        <w:pStyle w:val="Heading2"/>
        <w:ind w:left="0"/>
        <w:jc w:val="right"/>
        <w:rPr>
          <w:sz w:val="20"/>
        </w:rPr>
      </w:pP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 w:rsidR="00445577">
        <w:rPr>
          <w:sz w:val="20"/>
        </w:rPr>
        <w:t xml:space="preserve">To Valmiera </w:t>
      </w:r>
      <w:proofErr w:type="spellStart"/>
      <w:r w:rsidR="00445577">
        <w:rPr>
          <w:sz w:val="20"/>
        </w:rPr>
        <w:t>County</w:t>
      </w:r>
      <w:proofErr w:type="spellEnd"/>
      <w:r w:rsidR="00445577">
        <w:rPr>
          <w:sz w:val="20"/>
        </w:rPr>
        <w:t xml:space="preserve"> </w:t>
      </w:r>
      <w:proofErr w:type="spellStart"/>
      <w:r w:rsidR="00445577">
        <w:rPr>
          <w:sz w:val="20"/>
        </w:rPr>
        <w:t>Municipality</w:t>
      </w:r>
      <w:proofErr w:type="spellEnd"/>
    </w:p>
    <w:p w14:paraId="0CF80E7A" w14:textId="6E0238C5" w:rsidR="00E63356" w:rsidRPr="006E788A" w:rsidRDefault="00E63356" w:rsidP="00E63356">
      <w:pPr>
        <w:jc w:val="right"/>
        <w:rPr>
          <w:rFonts w:ascii="Arial" w:hAnsi="Arial"/>
        </w:rPr>
      </w:pPr>
      <w:r w:rsidRPr="006E788A">
        <w:rPr>
          <w:rFonts w:ascii="Arial" w:hAnsi="Arial"/>
        </w:rPr>
        <w:t>Lāčplēša iel</w:t>
      </w:r>
      <w:r w:rsidR="00445577">
        <w:rPr>
          <w:rFonts w:ascii="Arial" w:hAnsi="Arial"/>
        </w:rPr>
        <w:t>a</w:t>
      </w:r>
      <w:r w:rsidRPr="006E788A">
        <w:rPr>
          <w:rFonts w:ascii="Arial" w:hAnsi="Arial"/>
        </w:rPr>
        <w:t xml:space="preserve"> 2, Valmier</w:t>
      </w:r>
      <w:r w:rsidR="00445577">
        <w:rPr>
          <w:rFonts w:ascii="Arial" w:hAnsi="Arial"/>
        </w:rPr>
        <w:t>a</w:t>
      </w:r>
    </w:p>
    <w:p w14:paraId="23500F2D" w14:textId="12E11238" w:rsidR="00E63356" w:rsidRDefault="00E63356" w:rsidP="00E63356">
      <w:pPr>
        <w:jc w:val="right"/>
        <w:rPr>
          <w:rFonts w:ascii="Arial" w:hAnsi="Arial"/>
        </w:rPr>
      </w:pPr>
      <w:r w:rsidRPr="006E788A">
        <w:rPr>
          <w:rFonts w:ascii="Arial" w:hAnsi="Arial"/>
        </w:rPr>
        <w:t>Valmieras novad</w:t>
      </w:r>
      <w:r w:rsidR="00445577">
        <w:rPr>
          <w:rFonts w:ascii="Arial" w:hAnsi="Arial"/>
        </w:rPr>
        <w:t>s</w:t>
      </w:r>
    </w:p>
    <w:p w14:paraId="69AA6811" w14:textId="77777777" w:rsidR="0063162A" w:rsidRPr="006E788A" w:rsidRDefault="0063162A" w:rsidP="00E63356">
      <w:pPr>
        <w:jc w:val="right"/>
        <w:rPr>
          <w:rFonts w:ascii="Arial" w:hAnsi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18"/>
      </w:tblGrid>
      <w:tr w:rsidR="00E63356" w:rsidRPr="00B9095C" w14:paraId="5C69A7DF" w14:textId="77777777" w:rsidTr="00E252B1">
        <w:trPr>
          <w:trHeight w:val="6485"/>
        </w:trPr>
        <w:tc>
          <w:tcPr>
            <w:tcW w:w="9518" w:type="dxa"/>
          </w:tcPr>
          <w:p w14:paraId="5162F54F" w14:textId="455F3967" w:rsidR="00CD379C" w:rsidRPr="00CD379C" w:rsidRDefault="00CD379C" w:rsidP="0035322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F17F58" w14:textId="77777777" w:rsidR="00E63356" w:rsidRDefault="00E63356" w:rsidP="00E6335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670"/>
      </w:tblGrid>
      <w:tr w:rsidR="00E252B1" w14:paraId="3AD3F7BD" w14:textId="77777777" w:rsidTr="002A777E"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95041" w14:textId="648742BF" w:rsidR="00E252B1" w:rsidRPr="00E252B1" w:rsidRDefault="00E252B1" w:rsidP="00E6335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8AC67" w14:textId="77777777" w:rsidR="00E252B1" w:rsidRDefault="00E252B1" w:rsidP="00E633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2B1" w14:paraId="02BB5B05" w14:textId="77777777" w:rsidTr="002A777E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D3E540" w14:textId="2DBAD3AF" w:rsidR="00E252B1" w:rsidRDefault="00E252B1" w:rsidP="002A77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252B1">
              <w:rPr>
                <w:rFonts w:ascii="Arial" w:hAnsi="Arial" w:cs="Arial"/>
                <w:i/>
                <w:iCs/>
                <w:sz w:val="18"/>
                <w:szCs w:val="18"/>
              </w:rPr>
              <w:t>Date</w:t>
            </w:r>
            <w:proofErr w:type="spellEnd"/>
            <w:r w:rsidRPr="00E252B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E252B1">
              <w:rPr>
                <w:rFonts w:ascii="Arial" w:hAnsi="Arial" w:cs="Arial"/>
                <w:i/>
                <w:iCs/>
                <w:sz w:val="18"/>
                <w:szCs w:val="18"/>
              </w:rPr>
              <w:t>dd</w:t>
            </w:r>
            <w:proofErr w:type="spellEnd"/>
            <w:r w:rsidRPr="00E252B1">
              <w:rPr>
                <w:rFonts w:ascii="Arial" w:hAnsi="Arial" w:cs="Arial"/>
                <w:i/>
                <w:iCs/>
                <w:sz w:val="18"/>
                <w:szCs w:val="18"/>
              </w:rPr>
              <w:t>/mm/</w:t>
            </w:r>
            <w:proofErr w:type="spellStart"/>
            <w:r w:rsidRPr="00E252B1">
              <w:rPr>
                <w:rFonts w:ascii="Arial" w:hAnsi="Arial" w:cs="Arial"/>
                <w:i/>
                <w:iCs/>
                <w:sz w:val="18"/>
                <w:szCs w:val="18"/>
              </w:rPr>
              <w:t>yyyy</w:t>
            </w:r>
            <w:proofErr w:type="spellEnd"/>
            <w:r w:rsidRPr="00E252B1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EAF0E" w14:textId="76D959F6" w:rsidR="00E252B1" w:rsidRPr="00E252B1" w:rsidRDefault="00E252B1" w:rsidP="002A777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E252B1">
              <w:rPr>
                <w:rFonts w:ascii="Arial" w:hAnsi="Arial" w:cs="Arial"/>
                <w:i/>
                <w:iCs/>
                <w:sz w:val="18"/>
                <w:szCs w:val="18"/>
              </w:rPr>
              <w:t>Signature</w:t>
            </w:r>
            <w:proofErr w:type="spellEnd"/>
            <w:r w:rsidR="002A777E">
              <w:rPr>
                <w:rFonts w:ascii="Arial" w:hAnsi="Arial" w:cs="Arial"/>
                <w:i/>
                <w:iCs/>
                <w:sz w:val="18"/>
                <w:szCs w:val="18"/>
              </w:rPr>
              <w:t>*</w:t>
            </w:r>
          </w:p>
        </w:tc>
      </w:tr>
    </w:tbl>
    <w:p w14:paraId="0E10C21D" w14:textId="77777777" w:rsidR="00E252B1" w:rsidRDefault="00E252B1" w:rsidP="00E63356">
      <w:pPr>
        <w:rPr>
          <w:rFonts w:ascii="Arial" w:hAnsi="Arial" w:cs="Arial"/>
          <w:sz w:val="22"/>
          <w:szCs w:val="22"/>
        </w:rPr>
      </w:pPr>
    </w:p>
    <w:p w14:paraId="5A92456A" w14:textId="29689204" w:rsidR="00E63356" w:rsidRPr="008E59A6" w:rsidRDefault="00E63356" w:rsidP="008E59A6">
      <w:pPr>
        <w:shd w:val="clear" w:color="auto" w:fill="FFFFFF"/>
        <w:jc w:val="both"/>
        <w:rPr>
          <w:rFonts w:ascii="Arial" w:hAnsi="Arial" w:cs="Arial"/>
          <w:color w:val="414142"/>
          <w:sz w:val="18"/>
          <w:szCs w:val="18"/>
        </w:rPr>
      </w:pPr>
      <w:r w:rsidRPr="008E59A6">
        <w:rPr>
          <w:rFonts w:ascii="Arial" w:hAnsi="Arial" w:cs="Arial"/>
          <w:color w:val="414142"/>
          <w:sz w:val="18"/>
          <w:szCs w:val="18"/>
        </w:rPr>
        <w:t xml:space="preserve">*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The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document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fields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“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signature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”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and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“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date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”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are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not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filled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in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if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the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electronic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document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is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prepared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in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accordance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with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the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regulatory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enactments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governing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the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formatting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of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electronic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 xml:space="preserve"> </w:t>
      </w:r>
      <w:proofErr w:type="spellStart"/>
      <w:r w:rsidR="002A777E" w:rsidRPr="002A777E">
        <w:rPr>
          <w:rFonts w:ascii="Arial" w:hAnsi="Arial" w:cs="Arial"/>
          <w:color w:val="414142"/>
          <w:sz w:val="18"/>
          <w:szCs w:val="18"/>
        </w:rPr>
        <w:t>documents</w:t>
      </w:r>
      <w:proofErr w:type="spellEnd"/>
      <w:r w:rsidR="002A777E" w:rsidRPr="002A777E">
        <w:rPr>
          <w:rFonts w:ascii="Arial" w:hAnsi="Arial" w:cs="Arial"/>
          <w:color w:val="414142"/>
          <w:sz w:val="18"/>
          <w:szCs w:val="18"/>
        </w:rPr>
        <w:t>.</w:t>
      </w:r>
      <w:r w:rsidRPr="008E59A6">
        <w:rPr>
          <w:rFonts w:ascii="Arial" w:hAnsi="Arial" w:cs="Arial"/>
          <w:color w:val="414142"/>
          <w:sz w:val="18"/>
          <w:szCs w:val="18"/>
        </w:rPr>
        <w:t>.</w:t>
      </w:r>
    </w:p>
    <w:sectPr w:rsidR="00E63356" w:rsidRPr="008E59A6" w:rsidSect="0035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993" w:left="1797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44E3" w14:textId="77777777" w:rsidR="00C66889" w:rsidRDefault="00C66889" w:rsidP="00F40934">
      <w:r>
        <w:separator/>
      </w:r>
    </w:p>
  </w:endnote>
  <w:endnote w:type="continuationSeparator" w:id="0">
    <w:p w14:paraId="4367E519" w14:textId="77777777" w:rsidR="00C66889" w:rsidRDefault="00C66889" w:rsidP="00F4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730D" w14:textId="77777777" w:rsidR="002A777E" w:rsidRDefault="002A7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26EA" w14:textId="16829C16" w:rsidR="00F40934" w:rsidRDefault="00F40934" w:rsidP="009A524A">
    <w:pPr>
      <w:pStyle w:val="Footer"/>
      <w:tabs>
        <w:tab w:val="clear" w:pos="4153"/>
        <w:tab w:val="clear" w:pos="8306"/>
        <w:tab w:val="left" w:pos="10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35C7" w14:textId="77777777" w:rsidR="00CC7479" w:rsidRDefault="00CC7479" w:rsidP="00CC7479">
    <w:pPr>
      <w:pStyle w:val="Footer"/>
      <w:tabs>
        <w:tab w:val="clear" w:pos="4153"/>
        <w:tab w:val="clear" w:pos="8306"/>
        <w:tab w:val="left" w:pos="105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EB4417B" wp14:editId="6440FED9">
          <wp:simplePos x="0" y="0"/>
          <wp:positionH relativeFrom="leftMargin">
            <wp:posOffset>310515</wp:posOffset>
          </wp:positionH>
          <wp:positionV relativeFrom="paragraph">
            <wp:posOffset>30480</wp:posOffset>
          </wp:positionV>
          <wp:extent cx="708660" cy="1578610"/>
          <wp:effectExtent l="0" t="0" r="0" b="0"/>
          <wp:wrapSquare wrapText="bothSides"/>
          <wp:docPr id="1052792644" name="Picture 1052792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tbl>
    <w:tblPr>
      <w:tblW w:w="128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78"/>
      <w:gridCol w:w="222"/>
      <w:gridCol w:w="2609"/>
    </w:tblGrid>
    <w:tr w:rsidR="00CC7479" w14:paraId="242EEB8F" w14:textId="77777777" w:rsidTr="00652BCA">
      <w:trPr>
        <w:trHeight w:val="800"/>
      </w:trPr>
      <w:tc>
        <w:tcPr>
          <w:tcW w:w="9978" w:type="dxa"/>
          <w:tcBorders>
            <w:top w:val="nil"/>
            <w:left w:val="nil"/>
            <w:bottom w:val="nil"/>
            <w:right w:val="nil"/>
          </w:tcBorders>
          <w:hideMark/>
        </w:tcPr>
        <w:p w14:paraId="7261E929" w14:textId="77777777" w:rsidR="00E91D61" w:rsidRDefault="00E91D61"/>
        <w:tbl>
          <w:tblPr>
            <w:tblW w:w="975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6345"/>
            <w:gridCol w:w="284"/>
            <w:gridCol w:w="3128"/>
          </w:tblGrid>
          <w:tr w:rsidR="00CC7479" w:rsidRPr="002A777E" w14:paraId="1F4843D2" w14:textId="77777777" w:rsidTr="00652BCA">
            <w:trPr>
              <w:trHeight w:val="800"/>
            </w:trPr>
            <w:tc>
              <w:tcPr>
                <w:tcW w:w="634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403E6029" w14:textId="05E04130" w:rsidR="002A777E" w:rsidRPr="002A777E" w:rsidRDefault="002A777E" w:rsidP="002A777E">
                <w:pPr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The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personal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data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submitted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in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the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application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will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be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used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by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Valmiera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</w:rPr>
                  <w:t>County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Municipality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(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hereinafter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–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the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Municipality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) to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identify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the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applicant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and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to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review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the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application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in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accordance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with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Section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3,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Part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Two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of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the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Law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on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Submissions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,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as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well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as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to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ensure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communication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with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the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applicant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.</w:t>
                </w:r>
              </w:p>
              <w:p w14:paraId="33FBDA77" w14:textId="77777777" w:rsidR="002A777E" w:rsidRPr="002A777E" w:rsidRDefault="002A777E" w:rsidP="002A777E">
                <w:pPr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The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Municipality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has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the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right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to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verify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the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accuracy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of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the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provided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information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using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state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information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systems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available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to it.</w:t>
                </w:r>
              </w:p>
              <w:p w14:paraId="669DA6B7" w14:textId="77777777" w:rsidR="002A777E" w:rsidRPr="002A777E" w:rsidRDefault="002A777E" w:rsidP="002A777E">
                <w:pPr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Additional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information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on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personal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data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processing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within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the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Municipality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is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available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in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the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Municipality’s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Privacy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Policy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,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accessible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on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the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website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hyperlink r:id="rId2" w:history="1">
                  <w:r w:rsidRPr="002A777E">
                    <w:rPr>
                      <w:rStyle w:val="Hyperlink"/>
                      <w:rFonts w:ascii="Arial" w:hAnsi="Arial" w:cs="Arial"/>
                      <w:sz w:val="16"/>
                      <w:szCs w:val="16"/>
                    </w:rPr>
                    <w:t>www.valmierasnovads.lv</w:t>
                  </w:r>
                </w:hyperlink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under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the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section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“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Municipality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–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Information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–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Personal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Data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Protection</w:t>
                </w:r>
                <w:proofErr w:type="spellEnd"/>
                <w:r w:rsidRPr="002A777E">
                  <w:rPr>
                    <w:rFonts w:ascii="Arial" w:hAnsi="Arial" w:cs="Arial"/>
                    <w:sz w:val="16"/>
                    <w:szCs w:val="16"/>
                  </w:rPr>
                  <w:t>.”</w:t>
                </w:r>
              </w:p>
              <w:p w14:paraId="364B9AAF" w14:textId="655250C3" w:rsidR="00CC7479" w:rsidRPr="002A777E" w:rsidRDefault="00CC7479" w:rsidP="00CC7479">
                <w:pPr>
                  <w:tabs>
                    <w:tab w:val="center" w:pos="4680"/>
                    <w:tab w:val="right" w:pos="9360"/>
                  </w:tabs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28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D7A0F62" w14:textId="77777777" w:rsidR="00CC7479" w:rsidRPr="002A777E" w:rsidRDefault="00CC7479" w:rsidP="00CC7479">
                <w:pPr>
                  <w:tabs>
                    <w:tab w:val="center" w:pos="4153"/>
                    <w:tab w:val="right" w:pos="8306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  <w:tc>
              <w:tcPr>
                <w:tcW w:w="3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ACEAFC" w14:textId="77777777" w:rsidR="00CC7479" w:rsidRPr="002A777E" w:rsidRDefault="00CC7479" w:rsidP="00CC7479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6ABF8ADA" w14:textId="5EBEB91C" w:rsidR="00CC7479" w:rsidRPr="002A777E" w:rsidRDefault="002A777E" w:rsidP="00CC7479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szCs w:val="16"/>
                  </w:rPr>
                  <w:t>Received</w:t>
                </w:r>
                <w:proofErr w:type="spellEnd"/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</w:rPr>
                  <w:t>by</w:t>
                </w:r>
                <w:proofErr w:type="spellEnd"/>
              </w:p>
              <w:p w14:paraId="513ECE12" w14:textId="67557895" w:rsidR="00CC7479" w:rsidRPr="002A777E" w:rsidRDefault="00CC7479" w:rsidP="00CC7479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777E">
                  <w:rPr>
                    <w:rFonts w:ascii="Arial" w:hAnsi="Arial" w:cs="Arial"/>
                    <w:sz w:val="16"/>
                    <w:szCs w:val="16"/>
                  </w:rPr>
                  <w:t xml:space="preserve">Valmiera </w:t>
                </w:r>
                <w:proofErr w:type="spellStart"/>
                <w:r w:rsidR="002A777E">
                  <w:rPr>
                    <w:rFonts w:ascii="Arial" w:hAnsi="Arial" w:cs="Arial"/>
                    <w:sz w:val="16"/>
                    <w:szCs w:val="16"/>
                  </w:rPr>
                  <w:t>County</w:t>
                </w:r>
                <w:proofErr w:type="spellEnd"/>
                <w:r w:rsid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="002A777E">
                  <w:rPr>
                    <w:rFonts w:ascii="Arial" w:hAnsi="Arial" w:cs="Arial"/>
                    <w:sz w:val="16"/>
                    <w:szCs w:val="16"/>
                  </w:rPr>
                  <w:t>Municipality</w:t>
                </w:r>
                <w:proofErr w:type="spellEnd"/>
                <w:r w:rsidR="002A777E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="002A777E">
                  <w:rPr>
                    <w:rFonts w:ascii="Arial" w:hAnsi="Arial" w:cs="Arial"/>
                    <w:sz w:val="16"/>
                    <w:szCs w:val="16"/>
                  </w:rPr>
                  <w:t>on</w:t>
                </w:r>
                <w:proofErr w:type="spellEnd"/>
              </w:p>
              <w:p w14:paraId="7174728F" w14:textId="77777777" w:rsidR="00CC7479" w:rsidRPr="002A777E" w:rsidRDefault="00CC7479" w:rsidP="00CC7479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1B5BD8FA" w14:textId="77777777" w:rsidR="00CC7479" w:rsidRPr="002A777E" w:rsidRDefault="00CC7479" w:rsidP="00CC7479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8"/>
                    <w:szCs w:val="18"/>
                  </w:rPr>
                </w:pPr>
              </w:p>
              <w:p w14:paraId="2D9FC092" w14:textId="77777777" w:rsidR="00CC7479" w:rsidRPr="002A777E" w:rsidRDefault="00CC7479" w:rsidP="00CC7479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A777E">
                  <w:rPr>
                    <w:rFonts w:ascii="Arial" w:hAnsi="Arial" w:cs="Arial"/>
                    <w:sz w:val="18"/>
                    <w:szCs w:val="18"/>
                  </w:rPr>
                  <w:t>____.____.20___</w:t>
                </w:r>
              </w:p>
              <w:p w14:paraId="64AB5B08" w14:textId="77777777" w:rsidR="00CC7479" w:rsidRPr="002A777E" w:rsidRDefault="00CC7479" w:rsidP="00CC7479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1CD03260" w14:textId="77777777" w:rsidR="00CC7479" w:rsidRPr="002A777E" w:rsidRDefault="00CC7479" w:rsidP="00CC7479">
                <w:pPr>
                  <w:tabs>
                    <w:tab w:val="center" w:pos="4153"/>
                    <w:tab w:val="right" w:pos="8306"/>
                  </w:tabs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2A777E">
                  <w:rPr>
                    <w:rFonts w:ascii="Arial" w:hAnsi="Arial" w:cs="Arial"/>
                    <w:sz w:val="18"/>
                    <w:szCs w:val="18"/>
                  </w:rPr>
                  <w:t>Nr.___________________</w:t>
                </w:r>
              </w:p>
              <w:p w14:paraId="7A295900" w14:textId="77777777" w:rsidR="00CC7479" w:rsidRPr="002A777E" w:rsidRDefault="00CC7479" w:rsidP="00CC7479">
                <w:pPr>
                  <w:tabs>
                    <w:tab w:val="left" w:pos="913"/>
                    <w:tab w:val="right" w:pos="2912"/>
                  </w:tabs>
                  <w:rPr>
                    <w:rFonts w:ascii="Arial" w:hAnsi="Arial" w:cs="Arial"/>
                    <w:sz w:val="16"/>
                    <w:szCs w:val="16"/>
                  </w:rPr>
                </w:pPr>
                <w:r w:rsidRPr="002A777E">
                  <w:rPr>
                    <w:rFonts w:ascii="Arial" w:hAnsi="Arial" w:cs="Arial"/>
                    <w:sz w:val="18"/>
                    <w:szCs w:val="18"/>
                  </w:rPr>
                  <w:tab/>
                </w:r>
                <w:r w:rsidRPr="002A777E">
                  <w:rPr>
                    <w:rFonts w:ascii="Arial" w:hAnsi="Arial" w:cs="Arial"/>
                    <w:sz w:val="18"/>
                    <w:szCs w:val="18"/>
                  </w:rPr>
                  <w:tab/>
                </w:r>
              </w:p>
            </w:tc>
          </w:tr>
        </w:tbl>
        <w:p w14:paraId="325E9BA4" w14:textId="77777777" w:rsidR="00CC7479" w:rsidRDefault="00CC7479" w:rsidP="00CC7479">
          <w:pPr>
            <w:tabs>
              <w:tab w:val="center" w:pos="4680"/>
              <w:tab w:val="right" w:pos="9360"/>
            </w:tabs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7285BFF0" w14:textId="77777777" w:rsidR="00CC7479" w:rsidRDefault="00CC7479" w:rsidP="00CC7479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214078" w14:textId="77777777" w:rsidR="00CC7479" w:rsidRDefault="00CC7479" w:rsidP="00CC747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14:paraId="66B2ECD2" w14:textId="77777777" w:rsidR="00CC7479" w:rsidRDefault="00CC7479" w:rsidP="00CC747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SAŅEMTS</w:t>
          </w:r>
        </w:p>
        <w:p w14:paraId="79341B16" w14:textId="77777777" w:rsidR="00CC7479" w:rsidRDefault="00CC7479" w:rsidP="00CC747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Valmieras novada pašvaldībā</w:t>
          </w:r>
        </w:p>
        <w:p w14:paraId="5F002349" w14:textId="77777777" w:rsidR="00CC7479" w:rsidRDefault="00CC7479" w:rsidP="00CC747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8"/>
              <w:szCs w:val="18"/>
            </w:rPr>
          </w:pPr>
        </w:p>
        <w:p w14:paraId="235690F2" w14:textId="77777777" w:rsidR="00CC7479" w:rsidRDefault="00CC7479" w:rsidP="00CC747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____.____.20___</w:t>
          </w:r>
        </w:p>
        <w:p w14:paraId="4B035D32" w14:textId="77777777" w:rsidR="00CC7479" w:rsidRDefault="00CC7479" w:rsidP="00CC747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5B1B135D" w14:textId="77777777" w:rsidR="00CC7479" w:rsidRDefault="00CC7479" w:rsidP="00CC747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Nr.__.__.__.__/___/________</w:t>
          </w:r>
        </w:p>
        <w:p w14:paraId="38C2CC93" w14:textId="77777777" w:rsidR="00CC7479" w:rsidRDefault="00CC7479" w:rsidP="00CC7479">
          <w:pPr>
            <w:tabs>
              <w:tab w:val="left" w:pos="913"/>
              <w:tab w:val="right" w:pos="2912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ab/>
          </w:r>
          <w:r>
            <w:rPr>
              <w:rFonts w:ascii="Arial" w:hAnsi="Arial" w:cs="Arial"/>
              <w:sz w:val="18"/>
              <w:szCs w:val="18"/>
            </w:rPr>
            <w:tab/>
          </w:r>
        </w:p>
      </w:tc>
    </w:tr>
    <w:tr w:rsidR="00CC7479" w14:paraId="0D0E753C" w14:textId="77777777" w:rsidTr="00652BCA">
      <w:trPr>
        <w:trHeight w:val="800"/>
      </w:trPr>
      <w:tc>
        <w:tcPr>
          <w:tcW w:w="9978" w:type="dxa"/>
          <w:tcBorders>
            <w:top w:val="nil"/>
            <w:left w:val="nil"/>
            <w:bottom w:val="nil"/>
            <w:right w:val="nil"/>
          </w:tcBorders>
        </w:tcPr>
        <w:p w14:paraId="370FA3B8" w14:textId="77777777" w:rsidR="00CC7479" w:rsidRDefault="00CC7479" w:rsidP="00CC7479">
          <w:pPr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E088A5B" w14:textId="77777777" w:rsidR="00CC7479" w:rsidRDefault="00CC7479" w:rsidP="00CC7479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B0ADF5" w14:textId="77777777" w:rsidR="00CC7479" w:rsidRDefault="00CC7479" w:rsidP="00CC747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1434802E" w14:textId="77777777" w:rsidR="00CC7479" w:rsidRDefault="00CC7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C043" w14:textId="77777777" w:rsidR="00C66889" w:rsidRDefault="00C66889" w:rsidP="00F40934">
      <w:r>
        <w:separator/>
      </w:r>
    </w:p>
  </w:footnote>
  <w:footnote w:type="continuationSeparator" w:id="0">
    <w:p w14:paraId="2F393068" w14:textId="77777777" w:rsidR="00C66889" w:rsidRDefault="00C66889" w:rsidP="00F40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383C" w14:textId="77777777" w:rsidR="002A777E" w:rsidRDefault="002A7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F75D" w14:textId="400360C7" w:rsidR="005C5F78" w:rsidRPr="005C5F78" w:rsidRDefault="005C5F78" w:rsidP="005C5F78">
    <w:pPr>
      <w:pStyle w:val="ListParagraph"/>
      <w:suppressAutoHyphens w:val="0"/>
      <w:ind w:left="284"/>
      <w:jc w:val="right"/>
      <w:rPr>
        <w:rFonts w:ascii="Arial" w:hAnsi="Arial" w:cs="Arial"/>
        <w:bCs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C6F6" w14:textId="77777777" w:rsidR="002A777E" w:rsidRDefault="002A7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9BB"/>
    <w:multiLevelType w:val="multilevel"/>
    <w:tmpl w:val="784C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01"/>
    <w:multiLevelType w:val="multilevel"/>
    <w:tmpl w:val="0B6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F4BFE"/>
    <w:multiLevelType w:val="hybridMultilevel"/>
    <w:tmpl w:val="6B9EEC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21961"/>
    <w:multiLevelType w:val="multilevel"/>
    <w:tmpl w:val="908A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623686">
    <w:abstractNumId w:val="0"/>
  </w:num>
  <w:num w:numId="2" w16cid:durableId="353650228">
    <w:abstractNumId w:val="1"/>
  </w:num>
  <w:num w:numId="3" w16cid:durableId="2144342402">
    <w:abstractNumId w:val="3"/>
  </w:num>
  <w:num w:numId="4" w16cid:durableId="257179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34"/>
    <w:rsid w:val="000624B2"/>
    <w:rsid w:val="00075AB2"/>
    <w:rsid w:val="000D020C"/>
    <w:rsid w:val="00143334"/>
    <w:rsid w:val="00146A84"/>
    <w:rsid w:val="00155763"/>
    <w:rsid w:val="00160ADE"/>
    <w:rsid w:val="001844B5"/>
    <w:rsid w:val="001A2893"/>
    <w:rsid w:val="001E01EE"/>
    <w:rsid w:val="00217BFB"/>
    <w:rsid w:val="00227A70"/>
    <w:rsid w:val="00236992"/>
    <w:rsid w:val="00290D79"/>
    <w:rsid w:val="002A777E"/>
    <w:rsid w:val="002C6C03"/>
    <w:rsid w:val="002F684E"/>
    <w:rsid w:val="00341C46"/>
    <w:rsid w:val="0035322F"/>
    <w:rsid w:val="003679EA"/>
    <w:rsid w:val="003A2D61"/>
    <w:rsid w:val="003D38DB"/>
    <w:rsid w:val="00425A40"/>
    <w:rsid w:val="00445577"/>
    <w:rsid w:val="00455660"/>
    <w:rsid w:val="004A4254"/>
    <w:rsid w:val="004C541E"/>
    <w:rsid w:val="004F5C42"/>
    <w:rsid w:val="0052399A"/>
    <w:rsid w:val="0053570D"/>
    <w:rsid w:val="00594479"/>
    <w:rsid w:val="005C5F78"/>
    <w:rsid w:val="005E01D0"/>
    <w:rsid w:val="0063162A"/>
    <w:rsid w:val="006751F7"/>
    <w:rsid w:val="006B67CE"/>
    <w:rsid w:val="006C3E9F"/>
    <w:rsid w:val="006E788A"/>
    <w:rsid w:val="00706347"/>
    <w:rsid w:val="00707895"/>
    <w:rsid w:val="00715579"/>
    <w:rsid w:val="00716F21"/>
    <w:rsid w:val="007938FB"/>
    <w:rsid w:val="007A1FC4"/>
    <w:rsid w:val="007A3382"/>
    <w:rsid w:val="008B7E20"/>
    <w:rsid w:val="008D5F7D"/>
    <w:rsid w:val="008E59A6"/>
    <w:rsid w:val="009317E5"/>
    <w:rsid w:val="00953A65"/>
    <w:rsid w:val="009A524A"/>
    <w:rsid w:val="009B2B77"/>
    <w:rsid w:val="009D002B"/>
    <w:rsid w:val="009D7210"/>
    <w:rsid w:val="00A2704F"/>
    <w:rsid w:val="00A53860"/>
    <w:rsid w:val="00A53C04"/>
    <w:rsid w:val="00A5410D"/>
    <w:rsid w:val="00A73FDE"/>
    <w:rsid w:val="00AA2CCC"/>
    <w:rsid w:val="00AE07E9"/>
    <w:rsid w:val="00B03706"/>
    <w:rsid w:val="00B06D29"/>
    <w:rsid w:val="00B640AF"/>
    <w:rsid w:val="00BB5347"/>
    <w:rsid w:val="00BD3108"/>
    <w:rsid w:val="00C06096"/>
    <w:rsid w:val="00C14D86"/>
    <w:rsid w:val="00C66889"/>
    <w:rsid w:val="00CA6FAD"/>
    <w:rsid w:val="00CC7479"/>
    <w:rsid w:val="00CD379C"/>
    <w:rsid w:val="00D703F0"/>
    <w:rsid w:val="00DA6702"/>
    <w:rsid w:val="00DB78E1"/>
    <w:rsid w:val="00E252B1"/>
    <w:rsid w:val="00E44035"/>
    <w:rsid w:val="00E63356"/>
    <w:rsid w:val="00E91D61"/>
    <w:rsid w:val="00EA337F"/>
    <w:rsid w:val="00EE24D6"/>
    <w:rsid w:val="00F11C93"/>
    <w:rsid w:val="00F30EB3"/>
    <w:rsid w:val="00F3664A"/>
    <w:rsid w:val="00F40934"/>
    <w:rsid w:val="00FA3A5B"/>
    <w:rsid w:val="00FA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D19F6"/>
  <w15:chartTrackingRefBased/>
  <w15:docId w15:val="{550DF906-575A-4B13-9F61-839778C3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F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63356"/>
    <w:pPr>
      <w:keepNext/>
      <w:suppressAutoHyphens w:val="0"/>
      <w:spacing w:line="360" w:lineRule="auto"/>
      <w:outlineLvl w:val="0"/>
    </w:pPr>
    <w:rPr>
      <w:rFonts w:ascii="Arial" w:hAnsi="Arial"/>
      <w:b/>
      <w:sz w:val="24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E63356"/>
    <w:pPr>
      <w:keepNext/>
      <w:suppressAutoHyphens w:val="0"/>
      <w:ind w:left="5040"/>
      <w:outlineLvl w:val="1"/>
    </w:pPr>
    <w:rPr>
      <w:rFonts w:ascii="Arial" w:hAnsi="Arial"/>
      <w:b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934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40934"/>
  </w:style>
  <w:style w:type="paragraph" w:styleId="Footer">
    <w:name w:val="footer"/>
    <w:basedOn w:val="Normal"/>
    <w:link w:val="FooterChar"/>
    <w:uiPriority w:val="99"/>
    <w:unhideWhenUsed/>
    <w:rsid w:val="00F40934"/>
    <w:pPr>
      <w:tabs>
        <w:tab w:val="center" w:pos="4153"/>
        <w:tab w:val="right" w:pos="830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40934"/>
  </w:style>
  <w:style w:type="paragraph" w:styleId="NormalWeb">
    <w:name w:val="Normal (Web)"/>
    <w:basedOn w:val="Normal"/>
    <w:uiPriority w:val="99"/>
    <w:unhideWhenUsed/>
    <w:rsid w:val="00F40934"/>
    <w:pPr>
      <w:suppressAutoHyphens w:val="0"/>
      <w:spacing w:before="100" w:beforeAutospacing="1" w:after="100" w:afterAutospacing="1"/>
    </w:pPr>
    <w:rPr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F40934"/>
    <w:rPr>
      <w:b/>
      <w:bCs/>
    </w:rPr>
  </w:style>
  <w:style w:type="character" w:styleId="Hyperlink">
    <w:name w:val="Hyperlink"/>
    <w:basedOn w:val="DefaultParagraphFont"/>
    <w:uiPriority w:val="99"/>
    <w:unhideWhenUsed/>
    <w:rsid w:val="00A5410D"/>
    <w:rPr>
      <w:color w:val="0000FF"/>
      <w:u w:val="single"/>
    </w:rPr>
  </w:style>
  <w:style w:type="character" w:styleId="SubtleEmphasis">
    <w:name w:val="Subtle Emphasis"/>
    <w:qFormat/>
    <w:rsid w:val="00A5410D"/>
    <w:rPr>
      <w:i/>
      <w:iCs/>
      <w:color w:val="808080"/>
    </w:rPr>
  </w:style>
  <w:style w:type="paragraph" w:styleId="NoSpacing">
    <w:name w:val="No Spacing"/>
    <w:qFormat/>
    <w:rsid w:val="00A5410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C5F78"/>
    <w:pPr>
      <w:ind w:left="720"/>
      <w:contextualSpacing/>
    </w:pPr>
  </w:style>
  <w:style w:type="table" w:styleId="TableGrid">
    <w:name w:val="Table Grid"/>
    <w:basedOn w:val="TableNormal"/>
    <w:rsid w:val="005C5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5C5F78"/>
  </w:style>
  <w:style w:type="character" w:customStyle="1" w:styleId="FootnoteTextChar">
    <w:name w:val="Footnote Text Char"/>
    <w:basedOn w:val="DefaultParagraphFont"/>
    <w:link w:val="FootnoteText"/>
    <w:semiHidden/>
    <w:rsid w:val="005C5F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unhideWhenUsed/>
    <w:rsid w:val="005C5F78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63356"/>
    <w:rPr>
      <w:rFonts w:ascii="Arial" w:eastAsia="Times New Roman" w:hAnsi="Arial" w:cs="Times New Roman"/>
      <w:b/>
      <w:sz w:val="24"/>
      <w:szCs w:val="20"/>
      <w:lang w:eastAsia="lv-LV"/>
    </w:rPr>
  </w:style>
  <w:style w:type="character" w:customStyle="1" w:styleId="Heading2Char">
    <w:name w:val="Heading 2 Char"/>
    <w:basedOn w:val="DefaultParagraphFont"/>
    <w:link w:val="Heading2"/>
    <w:rsid w:val="00E63356"/>
    <w:rPr>
      <w:rFonts w:ascii="Arial" w:eastAsia="Times New Roman" w:hAnsi="Arial" w:cs="Times New Roman"/>
      <w:b/>
      <w:szCs w:val="20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2A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valmierasnovads.lv/dokumenti/valmieras-pilsetas-pasvaldibas-privatuma-politika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</vt:lpstr>
      <vt:lpstr/>
      <vt:lpstr>submission</vt:lpstr>
      <vt:lpstr>    To Valmiera County Municipality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Ose</cp:lastModifiedBy>
  <cp:revision>3</cp:revision>
  <dcterms:created xsi:type="dcterms:W3CDTF">2026-03-11T09:34:00Z</dcterms:created>
  <dcterms:modified xsi:type="dcterms:W3CDTF">2026-03-11T09:34:00Z</dcterms:modified>
</cp:coreProperties>
</file>