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5A959" w14:textId="139C7EEC" w:rsidR="00203A87" w:rsidRPr="000E48E2" w:rsidRDefault="00055802" w:rsidP="00203A87">
      <w:pPr>
        <w:pStyle w:val="Header"/>
        <w:tabs>
          <w:tab w:val="center" w:pos="4537"/>
        </w:tabs>
        <w:jc w:val="center"/>
        <w:rPr>
          <w:rFonts w:ascii="Arial" w:hAnsi="Arial" w:cs="Arial"/>
          <w:sz w:val="22"/>
          <w:szCs w:val="22"/>
          <w:lang w:val="lv-LV"/>
        </w:rPr>
      </w:pPr>
      <w:r w:rsidRPr="000E48E2">
        <w:rPr>
          <w:noProof/>
        </w:rPr>
        <w:drawing>
          <wp:inline distT="0" distB="0" distL="0" distR="0" wp14:anchorId="20E09C37" wp14:editId="63D5B1C3">
            <wp:extent cx="491319" cy="59475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381" cy="610566"/>
                    </a:xfrm>
                    <a:prstGeom prst="rect">
                      <a:avLst/>
                    </a:prstGeom>
                  </pic:spPr>
                </pic:pic>
              </a:graphicData>
            </a:graphic>
          </wp:inline>
        </w:drawing>
      </w:r>
    </w:p>
    <w:p w14:paraId="5B3FF88D" w14:textId="377DE066" w:rsidR="00203A87" w:rsidRPr="000E48E2" w:rsidRDefault="00203A87" w:rsidP="00055802">
      <w:pPr>
        <w:pStyle w:val="Header"/>
        <w:tabs>
          <w:tab w:val="center" w:pos="4395"/>
        </w:tabs>
        <w:rPr>
          <w:rFonts w:ascii="Arial" w:hAnsi="Arial" w:cs="Arial"/>
          <w:caps/>
          <w:sz w:val="20"/>
          <w:szCs w:val="20"/>
          <w:lang w:val="lv-LV"/>
        </w:rPr>
      </w:pPr>
    </w:p>
    <w:p w14:paraId="402F1144" w14:textId="77777777" w:rsidR="00203A87" w:rsidRPr="000E48E2" w:rsidRDefault="00203A87" w:rsidP="00203A87">
      <w:pPr>
        <w:pStyle w:val="Header"/>
        <w:tabs>
          <w:tab w:val="center" w:pos="4395"/>
        </w:tabs>
        <w:jc w:val="center"/>
        <w:rPr>
          <w:rFonts w:ascii="Arial" w:hAnsi="Arial" w:cs="Arial"/>
          <w:b/>
          <w:caps/>
          <w:lang w:val="lv-LV"/>
        </w:rPr>
      </w:pPr>
      <w:r w:rsidRPr="000E48E2">
        <w:rPr>
          <w:rFonts w:ascii="Arial" w:hAnsi="Arial" w:cs="Arial"/>
          <w:b/>
          <w:caps/>
          <w:lang w:val="lv-LV"/>
        </w:rPr>
        <w:t>Valmieras NOVADA pašvaldība</w:t>
      </w:r>
    </w:p>
    <w:p w14:paraId="68B62196" w14:textId="77777777" w:rsidR="00203A87" w:rsidRPr="000E48E2" w:rsidRDefault="00203A87" w:rsidP="00203A87">
      <w:pPr>
        <w:pStyle w:val="Header"/>
        <w:pBdr>
          <w:top w:val="double" w:sz="6" w:space="1" w:color="auto"/>
        </w:pBdr>
        <w:tabs>
          <w:tab w:val="center" w:pos="4395"/>
        </w:tabs>
        <w:jc w:val="center"/>
        <w:rPr>
          <w:rFonts w:ascii="Arial" w:hAnsi="Arial" w:cs="Arial"/>
          <w:sz w:val="16"/>
          <w:szCs w:val="16"/>
          <w:lang w:val="lv-LV"/>
        </w:rPr>
      </w:pPr>
      <w:r w:rsidRPr="000E48E2">
        <w:rPr>
          <w:rFonts w:ascii="Arial" w:hAnsi="Arial" w:cs="Arial"/>
          <w:sz w:val="16"/>
          <w:szCs w:val="16"/>
          <w:lang w:val="lv-LV"/>
        </w:rPr>
        <w:t>Nodokļu maksātāja reģistrācijas kods 90000043403, Lāčplēša iela 2, Valmiera, Valmieras novads, LV-4201</w:t>
      </w:r>
    </w:p>
    <w:p w14:paraId="2E336710" w14:textId="77777777" w:rsidR="00203A87" w:rsidRPr="000E48E2" w:rsidRDefault="00203A87" w:rsidP="00203A87">
      <w:pPr>
        <w:pStyle w:val="Header"/>
        <w:pBdr>
          <w:top w:val="double" w:sz="6" w:space="1" w:color="auto"/>
        </w:pBdr>
        <w:tabs>
          <w:tab w:val="center" w:pos="4395"/>
        </w:tabs>
        <w:jc w:val="center"/>
        <w:rPr>
          <w:rFonts w:ascii="Arial" w:hAnsi="Arial" w:cs="Arial"/>
          <w:sz w:val="16"/>
          <w:szCs w:val="16"/>
          <w:lang w:val="lv-LV"/>
        </w:rPr>
      </w:pPr>
      <w:r w:rsidRPr="000E48E2">
        <w:rPr>
          <w:rFonts w:ascii="Arial" w:hAnsi="Arial" w:cs="Arial"/>
          <w:sz w:val="16"/>
          <w:szCs w:val="16"/>
          <w:lang w:val="lv-LV"/>
        </w:rPr>
        <w:t>Tālrunis 64207120, e-pasts: pasts@valmierasnovads.lv, www.valmierasnovads.lv</w:t>
      </w:r>
    </w:p>
    <w:p w14:paraId="0505960D" w14:textId="77777777" w:rsidR="00203A87" w:rsidRPr="000E48E2" w:rsidRDefault="00203A87" w:rsidP="00203A87">
      <w:pPr>
        <w:pStyle w:val="Header"/>
        <w:pBdr>
          <w:top w:val="double" w:sz="6" w:space="1" w:color="auto"/>
        </w:pBdr>
        <w:tabs>
          <w:tab w:val="center" w:pos="4395"/>
        </w:tabs>
        <w:jc w:val="center"/>
        <w:rPr>
          <w:rFonts w:ascii="Arial" w:hAnsi="Arial" w:cs="Arial"/>
          <w:sz w:val="18"/>
          <w:szCs w:val="18"/>
          <w:lang w:val="lv-LV"/>
        </w:rPr>
      </w:pPr>
    </w:p>
    <w:p w14:paraId="425A1DE8" w14:textId="77777777" w:rsidR="00203A87" w:rsidRPr="000E48E2" w:rsidRDefault="00203A87" w:rsidP="00203A87">
      <w:pPr>
        <w:pStyle w:val="naisnod"/>
        <w:spacing w:before="0" w:beforeAutospacing="0" w:after="0" w:afterAutospacing="0"/>
        <w:ind w:left="180"/>
        <w:rPr>
          <w:rFonts w:ascii="Arial" w:hAnsi="Arial" w:cs="Arial"/>
          <w:sz w:val="22"/>
          <w:szCs w:val="22"/>
        </w:rPr>
      </w:pPr>
    </w:p>
    <w:p w14:paraId="163A1511" w14:textId="450C3C8A" w:rsidR="00203A87" w:rsidRPr="000E48E2" w:rsidRDefault="00055802" w:rsidP="00203A87">
      <w:pPr>
        <w:pStyle w:val="naisnod"/>
        <w:spacing w:before="0" w:beforeAutospacing="0" w:after="0" w:afterAutospacing="0"/>
        <w:rPr>
          <w:rFonts w:ascii="Arial" w:hAnsi="Arial" w:cs="Arial"/>
          <w:sz w:val="22"/>
          <w:szCs w:val="22"/>
        </w:rPr>
      </w:pPr>
      <w:r w:rsidRPr="000E48E2">
        <w:rPr>
          <w:rFonts w:ascii="Arial" w:hAnsi="Arial" w:cs="Arial"/>
          <w:sz w:val="22"/>
          <w:szCs w:val="22"/>
        </w:rPr>
        <w:t>2</w:t>
      </w:r>
      <w:r w:rsidR="004510F2">
        <w:rPr>
          <w:rFonts w:ascii="Arial" w:hAnsi="Arial" w:cs="Arial"/>
          <w:sz w:val="22"/>
          <w:szCs w:val="22"/>
        </w:rPr>
        <w:t>8</w:t>
      </w:r>
      <w:r w:rsidR="002B3653" w:rsidRPr="000E48E2">
        <w:rPr>
          <w:rFonts w:ascii="Arial" w:hAnsi="Arial" w:cs="Arial"/>
          <w:sz w:val="22"/>
          <w:szCs w:val="22"/>
        </w:rPr>
        <w:t>.0</w:t>
      </w:r>
      <w:r w:rsidR="00AA7C92" w:rsidRPr="000E48E2">
        <w:rPr>
          <w:rFonts w:ascii="Arial" w:hAnsi="Arial" w:cs="Arial"/>
          <w:sz w:val="22"/>
          <w:szCs w:val="22"/>
        </w:rPr>
        <w:t>5</w:t>
      </w:r>
      <w:r w:rsidR="002A1684" w:rsidRPr="000E48E2">
        <w:rPr>
          <w:rFonts w:ascii="Arial" w:hAnsi="Arial" w:cs="Arial"/>
          <w:sz w:val="22"/>
          <w:szCs w:val="22"/>
        </w:rPr>
        <w:t>.</w:t>
      </w:r>
      <w:r w:rsidR="00203A87" w:rsidRPr="000E48E2">
        <w:rPr>
          <w:rFonts w:ascii="Arial" w:hAnsi="Arial" w:cs="Arial"/>
          <w:sz w:val="22"/>
          <w:szCs w:val="22"/>
        </w:rPr>
        <w:t>202</w:t>
      </w:r>
      <w:r w:rsidR="00AA7C92" w:rsidRPr="000E48E2">
        <w:rPr>
          <w:rFonts w:ascii="Arial" w:hAnsi="Arial" w:cs="Arial"/>
          <w:sz w:val="22"/>
          <w:szCs w:val="22"/>
        </w:rPr>
        <w:t>4</w:t>
      </w:r>
      <w:r w:rsidR="00203A87" w:rsidRPr="000E48E2">
        <w:rPr>
          <w:rFonts w:ascii="Arial" w:hAnsi="Arial" w:cs="Arial"/>
          <w:sz w:val="22"/>
          <w:szCs w:val="22"/>
        </w:rPr>
        <w:t>.</w:t>
      </w:r>
    </w:p>
    <w:p w14:paraId="4D46E11A" w14:textId="77777777" w:rsidR="00203A87" w:rsidRPr="000E48E2" w:rsidRDefault="00203A87" w:rsidP="00203A87">
      <w:pPr>
        <w:pStyle w:val="naisnod"/>
        <w:spacing w:before="0" w:beforeAutospacing="0" w:after="0" w:afterAutospacing="0"/>
        <w:ind w:left="180"/>
        <w:jc w:val="center"/>
        <w:rPr>
          <w:rFonts w:ascii="Arial" w:hAnsi="Arial" w:cs="Arial"/>
          <w:b/>
          <w:sz w:val="22"/>
          <w:szCs w:val="22"/>
        </w:rPr>
      </w:pPr>
    </w:p>
    <w:p w14:paraId="33367791" w14:textId="6277312C" w:rsidR="00203A87" w:rsidRPr="000E48E2" w:rsidRDefault="00203A87" w:rsidP="00203A87">
      <w:pPr>
        <w:pStyle w:val="naisnod"/>
        <w:spacing w:before="0" w:beforeAutospacing="0" w:after="0" w:afterAutospacing="0"/>
        <w:ind w:left="180"/>
        <w:jc w:val="center"/>
        <w:rPr>
          <w:rFonts w:ascii="Arial" w:hAnsi="Arial" w:cs="Arial"/>
          <w:b/>
          <w:sz w:val="22"/>
          <w:szCs w:val="22"/>
        </w:rPr>
      </w:pPr>
      <w:r w:rsidRPr="000E48E2">
        <w:rPr>
          <w:rFonts w:ascii="Arial" w:hAnsi="Arial" w:cs="Arial"/>
          <w:b/>
          <w:sz w:val="22"/>
          <w:szCs w:val="22"/>
        </w:rPr>
        <w:t xml:space="preserve">Tirgus izpētes noteikumi </w:t>
      </w:r>
    </w:p>
    <w:p w14:paraId="0BD94CDE" w14:textId="1DE0CC9A" w:rsidR="00060D17" w:rsidRPr="000E48E2" w:rsidRDefault="002A1684" w:rsidP="00060D17">
      <w:pPr>
        <w:pStyle w:val="naisnod"/>
        <w:spacing w:before="0" w:beforeAutospacing="0" w:after="0" w:afterAutospacing="0"/>
        <w:ind w:left="180"/>
        <w:jc w:val="center"/>
        <w:rPr>
          <w:rFonts w:ascii="Arial" w:hAnsi="Arial" w:cs="Arial"/>
          <w:b/>
          <w:sz w:val="22"/>
          <w:szCs w:val="22"/>
        </w:rPr>
      </w:pPr>
      <w:bookmarkStart w:id="0" w:name="_Hlk99097563"/>
      <w:r w:rsidRPr="000E48E2">
        <w:rPr>
          <w:rFonts w:ascii="Arial" w:hAnsi="Arial" w:cs="Arial"/>
          <w:b/>
          <w:sz w:val="22"/>
          <w:szCs w:val="22"/>
        </w:rPr>
        <w:t>Nomet</w:t>
      </w:r>
      <w:r w:rsidR="006761B7" w:rsidRPr="000E48E2">
        <w:rPr>
          <w:rFonts w:ascii="Arial" w:hAnsi="Arial" w:cs="Arial"/>
          <w:b/>
          <w:sz w:val="22"/>
          <w:szCs w:val="22"/>
        </w:rPr>
        <w:t>ņu</w:t>
      </w:r>
      <w:r w:rsidRPr="000E48E2">
        <w:rPr>
          <w:rFonts w:ascii="Arial" w:hAnsi="Arial" w:cs="Arial"/>
          <w:b/>
          <w:sz w:val="22"/>
          <w:szCs w:val="22"/>
        </w:rPr>
        <w:t xml:space="preserve"> </w:t>
      </w:r>
      <w:r w:rsidR="0033371A" w:rsidRPr="000E48E2">
        <w:rPr>
          <w:rFonts w:ascii="Arial" w:hAnsi="Arial" w:cs="Arial"/>
          <w:b/>
          <w:sz w:val="22"/>
          <w:szCs w:val="22"/>
        </w:rPr>
        <w:t>organizēšanai</w:t>
      </w:r>
      <w:r w:rsidR="009959DC" w:rsidRPr="000E48E2">
        <w:rPr>
          <w:rFonts w:ascii="Arial" w:hAnsi="Arial" w:cs="Arial"/>
          <w:b/>
          <w:sz w:val="22"/>
          <w:szCs w:val="22"/>
        </w:rPr>
        <w:t xml:space="preserve"> </w:t>
      </w:r>
      <w:r w:rsidR="002B3653" w:rsidRPr="000E48E2">
        <w:rPr>
          <w:rFonts w:ascii="Arial" w:hAnsi="Arial" w:cs="Arial"/>
          <w:b/>
          <w:sz w:val="22"/>
          <w:szCs w:val="22"/>
        </w:rPr>
        <w:t xml:space="preserve">atklātā projekta konkursā “Atbalsts Ukrainas un Latvijas bērnu un jauniešu nometnēm” līgums </w:t>
      </w:r>
      <w:bookmarkEnd w:id="0"/>
      <w:r w:rsidR="00060D17" w:rsidRPr="000E48E2">
        <w:rPr>
          <w:rFonts w:ascii="Arial" w:hAnsi="Arial" w:cs="Arial"/>
          <w:b/>
          <w:sz w:val="22"/>
          <w:szCs w:val="22"/>
        </w:rPr>
        <w:t>Nr.</w:t>
      </w:r>
      <w:r w:rsidR="002D2CE6" w:rsidRPr="000E48E2">
        <w:rPr>
          <w:rFonts w:ascii="Arial" w:hAnsi="Arial" w:cs="Arial"/>
          <w:b/>
          <w:sz w:val="22"/>
          <w:szCs w:val="22"/>
        </w:rPr>
        <w:t xml:space="preserve"> </w:t>
      </w:r>
      <w:r w:rsidR="000E48E2" w:rsidRPr="000E48E2">
        <w:rPr>
          <w:rFonts w:ascii="Arial" w:hAnsi="Arial" w:cs="Arial"/>
          <w:b/>
          <w:sz w:val="22"/>
          <w:szCs w:val="22"/>
        </w:rPr>
        <w:t>06.6992/7.4.8/24/301</w:t>
      </w:r>
    </w:p>
    <w:p w14:paraId="3BA3C8ED" w14:textId="77777777" w:rsidR="00060D17" w:rsidRPr="000E48E2" w:rsidRDefault="00060D17" w:rsidP="00060D17">
      <w:pPr>
        <w:pStyle w:val="naisnod"/>
        <w:spacing w:before="0" w:beforeAutospacing="0" w:after="0" w:afterAutospacing="0"/>
        <w:ind w:left="180"/>
        <w:jc w:val="center"/>
        <w:rPr>
          <w:rFonts w:ascii="Arial" w:hAnsi="Arial" w:cs="Arial"/>
          <w:b/>
          <w:sz w:val="22"/>
          <w:szCs w:val="22"/>
        </w:rPr>
      </w:pPr>
    </w:p>
    <w:tbl>
      <w:tblPr>
        <w:tblW w:w="4957" w:type="pct"/>
        <w:tblCellSpacing w:w="7" w:type="dxa"/>
        <w:tblInd w:w="44"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741"/>
        <w:gridCol w:w="3569"/>
        <w:gridCol w:w="5560"/>
      </w:tblGrid>
      <w:tr w:rsidR="00203A87" w:rsidRPr="000E48E2" w14:paraId="3A675864"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3FDC250D" w14:textId="77777777" w:rsidR="00203A87" w:rsidRPr="000E48E2" w:rsidRDefault="00203A87"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1.</w:t>
            </w:r>
          </w:p>
        </w:tc>
        <w:tc>
          <w:tcPr>
            <w:tcW w:w="1801" w:type="pct"/>
            <w:tcBorders>
              <w:top w:val="outset" w:sz="6" w:space="0" w:color="000000"/>
              <w:left w:val="outset" w:sz="6" w:space="0" w:color="000000"/>
              <w:bottom w:val="outset" w:sz="6" w:space="0" w:color="000000"/>
              <w:right w:val="outset" w:sz="6" w:space="0" w:color="000000"/>
            </w:tcBorders>
            <w:vAlign w:val="center"/>
          </w:tcPr>
          <w:p w14:paraId="7B86297A"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bCs/>
                <w:sz w:val="22"/>
                <w:szCs w:val="22"/>
                <w:lang w:val="lv-LV"/>
              </w:rPr>
              <w:t>Iepirkuma priekšmets</w:t>
            </w:r>
          </w:p>
        </w:tc>
        <w:tc>
          <w:tcPr>
            <w:tcW w:w="2806" w:type="pct"/>
            <w:tcBorders>
              <w:top w:val="outset" w:sz="6" w:space="0" w:color="000000"/>
              <w:left w:val="outset" w:sz="6" w:space="0" w:color="000000"/>
              <w:bottom w:val="outset" w:sz="6" w:space="0" w:color="000000"/>
            </w:tcBorders>
            <w:vAlign w:val="center"/>
          </w:tcPr>
          <w:p w14:paraId="64F231A4" w14:textId="1BC4E829" w:rsidR="00203A87" w:rsidRPr="000E48E2" w:rsidRDefault="002B3653" w:rsidP="007300F4">
            <w:pPr>
              <w:widowControl w:val="0"/>
              <w:suppressAutoHyphens/>
              <w:autoSpaceDE w:val="0"/>
              <w:rPr>
                <w:rFonts w:ascii="Arial" w:hAnsi="Arial" w:cs="Arial"/>
                <w:bCs/>
                <w:sz w:val="22"/>
                <w:szCs w:val="22"/>
                <w:lang w:val="lv-LV"/>
              </w:rPr>
            </w:pPr>
            <w:r w:rsidRPr="000E48E2">
              <w:rPr>
                <w:rFonts w:ascii="Arial" w:hAnsi="Arial" w:cs="Arial"/>
                <w:bCs/>
                <w:sz w:val="22"/>
                <w:szCs w:val="22"/>
                <w:lang w:val="lv-LV"/>
              </w:rPr>
              <w:t>Ukrainas un Latvijas bērnu un jauniešu nometņu</w:t>
            </w:r>
            <w:r w:rsidR="006761B7" w:rsidRPr="000E48E2">
              <w:rPr>
                <w:rFonts w:ascii="Arial" w:hAnsi="Arial" w:cs="Arial"/>
                <w:bCs/>
                <w:sz w:val="22"/>
                <w:szCs w:val="22"/>
                <w:lang w:val="lv-LV"/>
              </w:rPr>
              <w:t xml:space="preserve"> </w:t>
            </w:r>
            <w:r w:rsidR="00AE2C83" w:rsidRPr="000E48E2">
              <w:rPr>
                <w:rFonts w:ascii="Arial" w:hAnsi="Arial" w:cs="Arial"/>
                <w:bCs/>
                <w:sz w:val="22"/>
                <w:szCs w:val="22"/>
                <w:lang w:val="lv-LV"/>
              </w:rPr>
              <w:t>organizēšana</w:t>
            </w:r>
          </w:p>
        </w:tc>
      </w:tr>
      <w:tr w:rsidR="00203A87" w:rsidRPr="000E48E2" w14:paraId="3D4C90A7"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29B6B8D0" w14:textId="77777777" w:rsidR="00203A87" w:rsidRPr="000E48E2" w:rsidRDefault="00203A87"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2.</w:t>
            </w:r>
          </w:p>
        </w:tc>
        <w:tc>
          <w:tcPr>
            <w:tcW w:w="1801" w:type="pct"/>
            <w:tcBorders>
              <w:top w:val="outset" w:sz="6" w:space="0" w:color="000000"/>
              <w:left w:val="outset" w:sz="6" w:space="0" w:color="000000"/>
              <w:bottom w:val="outset" w:sz="6" w:space="0" w:color="000000"/>
              <w:right w:val="outset" w:sz="6" w:space="0" w:color="000000"/>
            </w:tcBorders>
            <w:vAlign w:val="center"/>
          </w:tcPr>
          <w:p w14:paraId="61DCDE26"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 xml:space="preserve">Iepirkuma metode </w:t>
            </w:r>
          </w:p>
        </w:tc>
        <w:tc>
          <w:tcPr>
            <w:tcW w:w="2806" w:type="pct"/>
            <w:tcBorders>
              <w:top w:val="outset" w:sz="6" w:space="0" w:color="000000"/>
              <w:left w:val="outset" w:sz="6" w:space="0" w:color="000000"/>
              <w:bottom w:val="outset" w:sz="6" w:space="0" w:color="000000"/>
            </w:tcBorders>
            <w:vAlign w:val="center"/>
          </w:tcPr>
          <w:p w14:paraId="714348CB" w14:textId="77777777" w:rsidR="00203A87" w:rsidRPr="000E48E2" w:rsidRDefault="00203A87" w:rsidP="007300F4">
            <w:pPr>
              <w:ind w:right="228"/>
              <w:rPr>
                <w:rFonts w:ascii="Arial" w:hAnsi="Arial" w:cs="Arial"/>
                <w:sz w:val="22"/>
                <w:szCs w:val="22"/>
                <w:lang w:val="lv-LV" w:eastAsia="lv-LV"/>
              </w:rPr>
            </w:pPr>
            <w:r w:rsidRPr="000E48E2">
              <w:rPr>
                <w:rFonts w:ascii="Arial" w:hAnsi="Arial" w:cs="Arial"/>
                <w:sz w:val="22"/>
                <w:szCs w:val="22"/>
                <w:lang w:val="lv-LV"/>
              </w:rPr>
              <w:t>PIL 9.panta 20.daļas iepirkums</w:t>
            </w:r>
          </w:p>
        </w:tc>
      </w:tr>
      <w:tr w:rsidR="00203A87" w:rsidRPr="000E48E2" w14:paraId="0F9C0613" w14:textId="77777777" w:rsidTr="008A19CD">
        <w:trPr>
          <w:trHeight w:val="361"/>
          <w:tblCellSpacing w:w="7" w:type="dxa"/>
        </w:trPr>
        <w:tc>
          <w:tcPr>
            <w:tcW w:w="365" w:type="pct"/>
            <w:tcBorders>
              <w:top w:val="outset" w:sz="6" w:space="0" w:color="000000"/>
              <w:bottom w:val="outset" w:sz="6" w:space="0" w:color="000000"/>
              <w:right w:val="outset" w:sz="6" w:space="0" w:color="000000"/>
            </w:tcBorders>
            <w:vAlign w:val="center"/>
          </w:tcPr>
          <w:p w14:paraId="311EB875" w14:textId="32CB363B"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3</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02972717"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Iepirkuma izpildes vieta</w:t>
            </w:r>
          </w:p>
        </w:tc>
        <w:tc>
          <w:tcPr>
            <w:tcW w:w="2806" w:type="pct"/>
            <w:tcBorders>
              <w:top w:val="outset" w:sz="6" w:space="0" w:color="000000"/>
              <w:left w:val="outset" w:sz="6" w:space="0" w:color="000000"/>
              <w:bottom w:val="outset" w:sz="6" w:space="0" w:color="000000"/>
            </w:tcBorders>
            <w:vAlign w:val="center"/>
          </w:tcPr>
          <w:p w14:paraId="7BC354E0" w14:textId="2AC8BF67" w:rsidR="00203A87" w:rsidRPr="000E48E2" w:rsidRDefault="00203A87" w:rsidP="007300F4">
            <w:pPr>
              <w:ind w:right="228"/>
              <w:rPr>
                <w:rFonts w:ascii="Arial" w:hAnsi="Arial" w:cs="Arial"/>
                <w:color w:val="FF0000"/>
                <w:sz w:val="22"/>
                <w:szCs w:val="22"/>
                <w:lang w:val="lv-LV"/>
              </w:rPr>
            </w:pPr>
            <w:r w:rsidRPr="000E48E2">
              <w:rPr>
                <w:rFonts w:ascii="Arial" w:hAnsi="Arial" w:cs="Arial"/>
                <w:sz w:val="22"/>
                <w:szCs w:val="22"/>
                <w:lang w:val="lv-LV"/>
              </w:rPr>
              <w:t>Valmieras novads</w:t>
            </w:r>
          </w:p>
        </w:tc>
      </w:tr>
      <w:tr w:rsidR="00203A87" w:rsidRPr="000E48E2" w14:paraId="23B89157" w14:textId="77777777" w:rsidTr="007300F4">
        <w:trPr>
          <w:trHeight w:val="631"/>
          <w:tblCellSpacing w:w="7" w:type="dxa"/>
        </w:trPr>
        <w:tc>
          <w:tcPr>
            <w:tcW w:w="365" w:type="pct"/>
            <w:tcBorders>
              <w:top w:val="outset" w:sz="6" w:space="0" w:color="000000"/>
              <w:bottom w:val="outset" w:sz="6" w:space="0" w:color="000000"/>
              <w:right w:val="outset" w:sz="6" w:space="0" w:color="000000"/>
            </w:tcBorders>
            <w:vAlign w:val="center"/>
          </w:tcPr>
          <w:p w14:paraId="6FA1B249" w14:textId="5AAA591F"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4</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29417AE1"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 xml:space="preserve">Piedāvājuma cena </w:t>
            </w:r>
          </w:p>
        </w:tc>
        <w:tc>
          <w:tcPr>
            <w:tcW w:w="2806" w:type="pct"/>
            <w:tcBorders>
              <w:top w:val="outset" w:sz="6" w:space="0" w:color="000000"/>
              <w:left w:val="outset" w:sz="6" w:space="0" w:color="000000"/>
              <w:bottom w:val="outset" w:sz="6" w:space="0" w:color="000000"/>
            </w:tcBorders>
            <w:vAlign w:val="center"/>
          </w:tcPr>
          <w:p w14:paraId="5013D3FE" w14:textId="77777777" w:rsidR="00203A87" w:rsidRPr="000E48E2" w:rsidRDefault="00203A87" w:rsidP="007300F4">
            <w:pPr>
              <w:pStyle w:val="Heading2"/>
              <w:numPr>
                <w:ilvl w:val="0"/>
                <w:numId w:val="0"/>
              </w:numPr>
              <w:spacing w:before="0" w:after="0"/>
              <w:jc w:val="both"/>
              <w:rPr>
                <w:rFonts w:ascii="Arial" w:hAnsi="Arial"/>
                <w:b w:val="0"/>
                <w:sz w:val="22"/>
                <w:szCs w:val="22"/>
              </w:rPr>
            </w:pPr>
            <w:bookmarkStart w:id="1" w:name="_Toc26600583"/>
            <w:r w:rsidRPr="000E48E2">
              <w:rPr>
                <w:rFonts w:ascii="Arial" w:hAnsi="Arial"/>
                <w:b w:val="0"/>
                <w:sz w:val="22"/>
                <w:szCs w:val="22"/>
              </w:rPr>
              <w:t>Piedāvājumam jābūt izteiktam euro, atsevišķi norādot piedāvājuma cenu bez PVN</w:t>
            </w:r>
            <w:bookmarkEnd w:id="1"/>
            <w:r w:rsidRPr="000E48E2">
              <w:rPr>
                <w:rFonts w:ascii="Arial" w:hAnsi="Arial"/>
                <w:b w:val="0"/>
                <w:sz w:val="22"/>
                <w:szCs w:val="22"/>
              </w:rPr>
              <w:t>, PVN summu un summu ar PVN (saskaņā ar 1.pielikumu).</w:t>
            </w:r>
          </w:p>
        </w:tc>
      </w:tr>
      <w:tr w:rsidR="00203A87" w:rsidRPr="000E48E2" w14:paraId="51B46192" w14:textId="77777777" w:rsidTr="007300F4">
        <w:trPr>
          <w:trHeight w:val="1082"/>
          <w:tblCellSpacing w:w="7" w:type="dxa"/>
        </w:trPr>
        <w:tc>
          <w:tcPr>
            <w:tcW w:w="365" w:type="pct"/>
            <w:tcBorders>
              <w:top w:val="outset" w:sz="6" w:space="0" w:color="000000"/>
              <w:bottom w:val="outset" w:sz="6" w:space="0" w:color="000000"/>
              <w:right w:val="outset" w:sz="6" w:space="0" w:color="000000"/>
            </w:tcBorders>
            <w:vAlign w:val="center"/>
          </w:tcPr>
          <w:p w14:paraId="7AAC76D1" w14:textId="645BB3DF"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5</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45572351"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 xml:space="preserve">Izmaksas, kas jāiekļauj piedāvājuma cenā </w:t>
            </w:r>
          </w:p>
        </w:tc>
        <w:tc>
          <w:tcPr>
            <w:tcW w:w="2806" w:type="pct"/>
            <w:tcBorders>
              <w:top w:val="outset" w:sz="6" w:space="0" w:color="000000"/>
              <w:left w:val="outset" w:sz="6" w:space="0" w:color="000000"/>
              <w:bottom w:val="outset" w:sz="6" w:space="0" w:color="000000"/>
            </w:tcBorders>
            <w:vAlign w:val="center"/>
          </w:tcPr>
          <w:p w14:paraId="3AF2A9C7" w14:textId="77777777" w:rsidR="00203A87" w:rsidRPr="000E48E2" w:rsidRDefault="00203A87" w:rsidP="000F51D0">
            <w:pPr>
              <w:pStyle w:val="ListParagraph"/>
              <w:numPr>
                <w:ilvl w:val="0"/>
                <w:numId w:val="3"/>
              </w:numPr>
              <w:suppressAutoHyphens/>
              <w:ind w:left="426"/>
              <w:jc w:val="both"/>
              <w:rPr>
                <w:rFonts w:ascii="Arial" w:hAnsi="Arial" w:cs="Arial"/>
                <w:sz w:val="22"/>
                <w:szCs w:val="22"/>
                <w:lang w:val="lv-LV"/>
              </w:rPr>
            </w:pPr>
            <w:r w:rsidRPr="000E48E2">
              <w:rPr>
                <w:rFonts w:ascii="Arial" w:hAnsi="Arial" w:cs="Arial"/>
                <w:sz w:val="22"/>
                <w:szCs w:val="22"/>
                <w:lang w:val="lv-LV"/>
              </w:rPr>
              <w:t>visi Latvijas Republikas normatīvajos aktos paredzētie nodokļi un nodevas, t.sk. VSAOI, un citi maksājumi, kas ir saistoši pretendentam;</w:t>
            </w:r>
          </w:p>
          <w:p w14:paraId="0A67F87C" w14:textId="77777777" w:rsidR="00203A87" w:rsidRPr="000E48E2" w:rsidRDefault="00203A87" w:rsidP="000F51D0">
            <w:pPr>
              <w:pStyle w:val="ListParagraph"/>
              <w:numPr>
                <w:ilvl w:val="0"/>
                <w:numId w:val="2"/>
              </w:numPr>
              <w:suppressAutoHyphens/>
              <w:ind w:left="426"/>
              <w:jc w:val="both"/>
              <w:rPr>
                <w:rFonts w:ascii="Arial" w:hAnsi="Arial" w:cs="Arial"/>
                <w:sz w:val="22"/>
                <w:szCs w:val="22"/>
                <w:lang w:val="lv-LV"/>
              </w:rPr>
            </w:pPr>
            <w:r w:rsidRPr="000E48E2">
              <w:rPr>
                <w:rFonts w:ascii="Arial" w:hAnsi="Arial" w:cs="Arial"/>
                <w:sz w:val="22"/>
                <w:szCs w:val="22"/>
                <w:lang w:val="lv-LV"/>
              </w:rPr>
              <w:t>visi iespējamie riski, kas saistīti ar tirgus cenas svārstībām plānotajā līguma izpildes laikā.</w:t>
            </w:r>
          </w:p>
        </w:tc>
      </w:tr>
      <w:tr w:rsidR="00203A87" w:rsidRPr="000E48E2" w14:paraId="5D9DD77E"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1010048B" w14:textId="6AD23B76"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6</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518B0E8E"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Samaksas kārtība</w:t>
            </w:r>
          </w:p>
        </w:tc>
        <w:tc>
          <w:tcPr>
            <w:tcW w:w="2806" w:type="pct"/>
            <w:tcBorders>
              <w:top w:val="outset" w:sz="6" w:space="0" w:color="000000"/>
              <w:left w:val="outset" w:sz="6" w:space="0" w:color="000000"/>
              <w:bottom w:val="outset" w:sz="6" w:space="0" w:color="000000"/>
            </w:tcBorders>
            <w:vAlign w:val="center"/>
          </w:tcPr>
          <w:p w14:paraId="0EE761C1" w14:textId="583BA881" w:rsidR="00055802" w:rsidRPr="000E48E2" w:rsidRDefault="002072B3" w:rsidP="002072B3">
            <w:pPr>
              <w:widowControl w:val="0"/>
              <w:suppressAutoHyphens/>
              <w:autoSpaceDE w:val="0"/>
              <w:rPr>
                <w:rFonts w:ascii="Arial" w:hAnsi="Arial" w:cs="Arial"/>
                <w:sz w:val="22"/>
                <w:szCs w:val="22"/>
                <w:lang w:val="lv-LV" w:eastAsia="ar-SA"/>
              </w:rPr>
            </w:pPr>
            <w:r w:rsidRPr="000E48E2">
              <w:rPr>
                <w:rFonts w:ascii="Arial" w:hAnsi="Arial" w:cs="Arial"/>
                <w:sz w:val="22"/>
                <w:szCs w:val="22"/>
                <w:lang w:val="lv-LV" w:eastAsia="ar-SA"/>
              </w:rPr>
              <w:t>90% no l</w:t>
            </w:r>
            <w:r w:rsidR="00203A87" w:rsidRPr="000E48E2">
              <w:rPr>
                <w:rFonts w:ascii="Arial" w:hAnsi="Arial" w:cs="Arial"/>
                <w:sz w:val="22"/>
                <w:szCs w:val="22"/>
                <w:lang w:val="lv-LV" w:eastAsia="ar-SA"/>
              </w:rPr>
              <w:t xml:space="preserve">īguma summa tiek </w:t>
            </w:r>
            <w:r w:rsidRPr="000E48E2">
              <w:rPr>
                <w:rFonts w:ascii="Arial" w:hAnsi="Arial" w:cs="Arial"/>
                <w:sz w:val="22"/>
                <w:szCs w:val="22"/>
                <w:lang w:val="lv-LV" w:eastAsia="ar-SA"/>
              </w:rPr>
              <w:t xml:space="preserve">pārskaitīta uz nometnes īstenotāja bankas kontu 10 dienu laikā pēc līguma slēgšanas, atlikušie 10 % tiek pārskaitīti uz organizatora kontu 10 darba dienu laikā </w:t>
            </w:r>
            <w:r w:rsidR="00203A87" w:rsidRPr="000E48E2">
              <w:rPr>
                <w:rFonts w:ascii="Arial" w:hAnsi="Arial" w:cs="Arial"/>
                <w:sz w:val="22"/>
                <w:szCs w:val="22"/>
                <w:lang w:val="lv-LV" w:eastAsia="ar-SA"/>
              </w:rPr>
              <w:t>no pieņemšanas-nodošanas akta</w:t>
            </w:r>
            <w:r w:rsidRPr="000E48E2">
              <w:rPr>
                <w:rFonts w:ascii="Arial" w:hAnsi="Arial" w:cs="Arial"/>
                <w:sz w:val="22"/>
                <w:szCs w:val="22"/>
                <w:lang w:val="lv-LV" w:eastAsia="ar-SA"/>
              </w:rPr>
              <w:t xml:space="preserve"> </w:t>
            </w:r>
            <w:r w:rsidR="00203A87" w:rsidRPr="000E48E2">
              <w:rPr>
                <w:rFonts w:ascii="Arial" w:hAnsi="Arial" w:cs="Arial"/>
                <w:sz w:val="22"/>
                <w:szCs w:val="22"/>
                <w:lang w:val="lv-LV" w:eastAsia="ar-SA"/>
              </w:rPr>
              <w:t>parakstīšanas un rēķina saņemšanas dienas</w:t>
            </w:r>
            <w:r w:rsidR="00E01F79" w:rsidRPr="000E48E2">
              <w:rPr>
                <w:rFonts w:ascii="Arial" w:hAnsi="Arial" w:cs="Arial"/>
                <w:sz w:val="22"/>
                <w:szCs w:val="22"/>
                <w:lang w:val="lv-LV" w:eastAsia="ar-SA"/>
              </w:rPr>
              <w:t>.</w:t>
            </w:r>
          </w:p>
        </w:tc>
      </w:tr>
      <w:tr w:rsidR="00203A87" w:rsidRPr="000E48E2" w14:paraId="559CF1E2"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0B60E753" w14:textId="19E30BEA"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7</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1F9719DF"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Pilnvarotā persona no pasūtītāja puses tirgus izpētes procedūrā</w:t>
            </w:r>
          </w:p>
        </w:tc>
        <w:tc>
          <w:tcPr>
            <w:tcW w:w="2806" w:type="pct"/>
            <w:tcBorders>
              <w:top w:val="outset" w:sz="6" w:space="0" w:color="000000"/>
              <w:left w:val="outset" w:sz="6" w:space="0" w:color="000000"/>
              <w:bottom w:val="outset" w:sz="6" w:space="0" w:color="000000"/>
            </w:tcBorders>
            <w:vAlign w:val="center"/>
          </w:tcPr>
          <w:p w14:paraId="02C834C4" w14:textId="122FF4AF" w:rsidR="00203A87" w:rsidRPr="000E48E2" w:rsidRDefault="001F05AB" w:rsidP="007300F4">
            <w:pPr>
              <w:rPr>
                <w:rFonts w:ascii="Arial" w:hAnsi="Arial" w:cs="Arial"/>
                <w:sz w:val="22"/>
                <w:szCs w:val="22"/>
                <w:lang w:val="lv-LV"/>
              </w:rPr>
            </w:pPr>
            <w:r w:rsidRPr="000E48E2">
              <w:rPr>
                <w:rFonts w:ascii="Arial" w:hAnsi="Arial" w:cs="Arial"/>
                <w:sz w:val="22"/>
                <w:szCs w:val="22"/>
                <w:lang w:val="lv-LV"/>
              </w:rPr>
              <w:t>Jogita Griķe</w:t>
            </w:r>
            <w:r w:rsidR="00203A87" w:rsidRPr="000E48E2">
              <w:rPr>
                <w:rFonts w:ascii="Arial" w:hAnsi="Arial" w:cs="Arial"/>
                <w:sz w:val="22"/>
                <w:szCs w:val="22"/>
                <w:lang w:val="lv-LV"/>
              </w:rPr>
              <w:t>,</w:t>
            </w:r>
            <w:r w:rsidR="002072B3" w:rsidRPr="000E48E2">
              <w:rPr>
                <w:rFonts w:ascii="Arial" w:hAnsi="Arial" w:cs="Arial"/>
                <w:sz w:val="22"/>
                <w:szCs w:val="22"/>
                <w:lang w:val="lv-LV"/>
              </w:rPr>
              <w:t xml:space="preserve"> </w:t>
            </w:r>
            <w:r w:rsidR="002072B3" w:rsidRPr="000E48E2">
              <w:rPr>
                <w:rFonts w:ascii="Arial" w:hAnsi="Arial" w:cs="Arial"/>
                <w:sz w:val="22"/>
                <w:szCs w:val="22"/>
                <w:lang w:val="lv-LV" w:eastAsia="ar-SA"/>
              </w:rPr>
              <w:t>Valmieras novada pašvaldības,</w:t>
            </w:r>
            <w:r w:rsidR="00203A87" w:rsidRPr="000E48E2">
              <w:rPr>
                <w:rFonts w:ascii="Arial" w:hAnsi="Arial" w:cs="Arial"/>
                <w:sz w:val="22"/>
                <w:szCs w:val="22"/>
                <w:lang w:val="lv-LV" w:eastAsia="ar-SA"/>
              </w:rPr>
              <w:t xml:space="preserve"> </w:t>
            </w:r>
            <w:r w:rsidR="002072B3" w:rsidRPr="000E48E2">
              <w:rPr>
                <w:rFonts w:ascii="Arial" w:hAnsi="Arial" w:cs="Arial"/>
                <w:sz w:val="22"/>
                <w:szCs w:val="22"/>
                <w:lang w:val="lv-LV" w:eastAsia="ar-SA"/>
              </w:rPr>
              <w:t xml:space="preserve">Izglītības pārvaldes, </w:t>
            </w:r>
            <w:r w:rsidRPr="000E48E2">
              <w:rPr>
                <w:rFonts w:ascii="Arial" w:hAnsi="Arial" w:cs="Arial"/>
                <w:sz w:val="22"/>
                <w:szCs w:val="22"/>
                <w:lang w:val="lv-LV" w:eastAsia="ar-SA"/>
              </w:rPr>
              <w:t>Metodiskā dienesta vadītāja</w:t>
            </w:r>
            <w:r w:rsidR="00203A87" w:rsidRPr="000E48E2">
              <w:rPr>
                <w:rFonts w:ascii="Arial" w:hAnsi="Arial" w:cs="Arial"/>
                <w:sz w:val="22"/>
                <w:szCs w:val="22"/>
                <w:lang w:val="lv-LV" w:eastAsia="ar-SA"/>
              </w:rPr>
              <w:t xml:space="preserve">, e-pasts: </w:t>
            </w:r>
            <w:r w:rsidRPr="000E48E2">
              <w:rPr>
                <w:rFonts w:ascii="Arial" w:hAnsi="Arial" w:cs="Arial"/>
                <w:sz w:val="22"/>
                <w:szCs w:val="22"/>
                <w:lang w:val="lv-LV" w:eastAsia="ar-SA"/>
              </w:rPr>
              <w:t>jogita.grike</w:t>
            </w:r>
            <w:r w:rsidR="00203A87" w:rsidRPr="000E48E2">
              <w:rPr>
                <w:rFonts w:ascii="Arial" w:hAnsi="Arial" w:cs="Arial"/>
                <w:sz w:val="22"/>
                <w:szCs w:val="22"/>
                <w:lang w:val="lv-LV" w:eastAsia="ar-SA"/>
              </w:rPr>
              <w:t xml:space="preserve">@valmierasnovads.lv, tālr. </w:t>
            </w:r>
            <w:r w:rsidRPr="000E48E2">
              <w:rPr>
                <w:rFonts w:ascii="Arial" w:hAnsi="Arial" w:cs="Arial"/>
                <w:sz w:val="22"/>
                <w:szCs w:val="22"/>
                <w:lang w:val="lv-LV" w:eastAsia="ar-SA"/>
              </w:rPr>
              <w:t>64 207 147</w:t>
            </w:r>
            <w:r w:rsidR="00203A87" w:rsidRPr="000E48E2">
              <w:rPr>
                <w:rFonts w:ascii="Arial" w:hAnsi="Arial" w:cs="Arial"/>
                <w:sz w:val="22"/>
                <w:szCs w:val="22"/>
                <w:lang w:val="lv-LV" w:eastAsia="ar-SA"/>
              </w:rPr>
              <w:t>.</w:t>
            </w:r>
          </w:p>
        </w:tc>
      </w:tr>
      <w:tr w:rsidR="00203A87" w:rsidRPr="000E48E2" w14:paraId="3FB4E509" w14:textId="77777777" w:rsidTr="007300F4">
        <w:trPr>
          <w:trHeight w:val="857"/>
          <w:tblCellSpacing w:w="7" w:type="dxa"/>
        </w:trPr>
        <w:tc>
          <w:tcPr>
            <w:tcW w:w="365" w:type="pct"/>
            <w:tcBorders>
              <w:top w:val="outset" w:sz="6" w:space="0" w:color="000000"/>
              <w:bottom w:val="outset" w:sz="6" w:space="0" w:color="000000"/>
              <w:right w:val="outset" w:sz="6" w:space="0" w:color="000000"/>
            </w:tcBorders>
            <w:vAlign w:val="center"/>
          </w:tcPr>
          <w:p w14:paraId="00F84B2B" w14:textId="3A86D720"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t>8</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50684F7E"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Piedāvājuma izvēles kritēriji</w:t>
            </w:r>
          </w:p>
        </w:tc>
        <w:tc>
          <w:tcPr>
            <w:tcW w:w="2806" w:type="pct"/>
            <w:tcBorders>
              <w:top w:val="outset" w:sz="6" w:space="0" w:color="000000"/>
              <w:left w:val="outset" w:sz="6" w:space="0" w:color="000000"/>
              <w:bottom w:val="outset" w:sz="6" w:space="0" w:color="000000"/>
            </w:tcBorders>
            <w:vAlign w:val="center"/>
          </w:tcPr>
          <w:p w14:paraId="4CBE6852" w14:textId="77777777" w:rsidR="00203A87" w:rsidRPr="000E48E2" w:rsidRDefault="00203A87" w:rsidP="007300F4">
            <w:pPr>
              <w:rPr>
                <w:rFonts w:ascii="Arial" w:hAnsi="Arial" w:cs="Arial"/>
                <w:sz w:val="22"/>
                <w:szCs w:val="22"/>
                <w:lang w:val="lv-LV"/>
              </w:rPr>
            </w:pPr>
            <w:r w:rsidRPr="000E48E2">
              <w:rPr>
                <w:rFonts w:ascii="Arial" w:hAnsi="Arial" w:cs="Arial"/>
                <w:color w:val="000000"/>
                <w:sz w:val="22"/>
                <w:szCs w:val="22"/>
                <w:lang w:val="lv-LV"/>
              </w:rPr>
              <w:t>Par tirgus izpētes (cenu aptaujas) uzvarētāju tiek atzīts finanšu piedāvājums ar viszemāko cenu, kas atbilst visām tirgus izpētes noteikumos noteiktajām prasībām.</w:t>
            </w:r>
          </w:p>
        </w:tc>
      </w:tr>
      <w:tr w:rsidR="00203A87" w:rsidRPr="000E48E2" w14:paraId="032C6BAC" w14:textId="77777777" w:rsidTr="00621FD0">
        <w:trPr>
          <w:trHeight w:val="531"/>
          <w:tblCellSpacing w:w="7" w:type="dxa"/>
        </w:trPr>
        <w:tc>
          <w:tcPr>
            <w:tcW w:w="365" w:type="pct"/>
            <w:tcBorders>
              <w:top w:val="outset" w:sz="6" w:space="0" w:color="000000"/>
              <w:bottom w:val="outset" w:sz="6" w:space="0" w:color="000000"/>
              <w:right w:val="outset" w:sz="6" w:space="0" w:color="000000"/>
            </w:tcBorders>
            <w:vAlign w:val="center"/>
          </w:tcPr>
          <w:p w14:paraId="19C35C8B" w14:textId="75CDE75C"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9</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76C204E7" w14:textId="77777777" w:rsidR="00203A87" w:rsidRPr="000E48E2" w:rsidRDefault="00203A87" w:rsidP="007300F4">
            <w:pPr>
              <w:tabs>
                <w:tab w:val="num" w:pos="540"/>
                <w:tab w:val="num" w:pos="2880"/>
              </w:tabs>
              <w:rPr>
                <w:rFonts w:ascii="Arial" w:hAnsi="Arial" w:cs="Arial"/>
                <w:sz w:val="22"/>
                <w:szCs w:val="22"/>
                <w:lang w:val="lv-LV"/>
              </w:rPr>
            </w:pPr>
            <w:r w:rsidRPr="000E48E2">
              <w:rPr>
                <w:rFonts w:ascii="Arial" w:hAnsi="Arial" w:cs="Arial"/>
                <w:sz w:val="22"/>
                <w:szCs w:val="22"/>
                <w:lang w:val="lv-LV"/>
              </w:rPr>
              <w:t xml:space="preserve">Piedāvājuma iesniegšana, noformējums </w:t>
            </w:r>
          </w:p>
        </w:tc>
        <w:tc>
          <w:tcPr>
            <w:tcW w:w="2806" w:type="pct"/>
            <w:tcBorders>
              <w:top w:val="outset" w:sz="6" w:space="0" w:color="000000"/>
              <w:left w:val="outset" w:sz="6" w:space="0" w:color="000000"/>
              <w:bottom w:val="outset" w:sz="6" w:space="0" w:color="000000"/>
            </w:tcBorders>
            <w:vAlign w:val="center"/>
          </w:tcPr>
          <w:p w14:paraId="0C430BE8" w14:textId="3E7498B9" w:rsidR="00203A87" w:rsidRPr="000E48E2" w:rsidRDefault="00203A87" w:rsidP="007300F4">
            <w:pPr>
              <w:pStyle w:val="naisf"/>
              <w:spacing w:before="0" w:after="0"/>
              <w:ind w:firstLine="0"/>
              <w:jc w:val="left"/>
              <w:rPr>
                <w:rFonts w:ascii="Arial" w:hAnsi="Arial" w:cs="Arial"/>
                <w:color w:val="FF0000"/>
                <w:sz w:val="22"/>
                <w:szCs w:val="22"/>
                <w:lang w:val="lv-LV"/>
              </w:rPr>
            </w:pPr>
            <w:r w:rsidRPr="000E48E2">
              <w:rPr>
                <w:rFonts w:ascii="Arial" w:hAnsi="Arial" w:cs="Arial"/>
                <w:sz w:val="22"/>
                <w:szCs w:val="22"/>
                <w:lang w:val="lv-LV"/>
              </w:rPr>
              <w:t>Latviešu valodā, datorrakstā</w:t>
            </w:r>
            <w:r w:rsidR="007463B6" w:rsidRPr="000E48E2">
              <w:rPr>
                <w:rFonts w:ascii="Arial" w:hAnsi="Arial" w:cs="Arial"/>
                <w:b/>
                <w:sz w:val="22"/>
                <w:szCs w:val="22"/>
                <w:lang w:val="lv-LV"/>
              </w:rPr>
              <w:t xml:space="preserve"> </w:t>
            </w:r>
            <w:r w:rsidR="007463B6" w:rsidRPr="000E48E2">
              <w:rPr>
                <w:rFonts w:ascii="Arial" w:hAnsi="Arial" w:cs="Arial"/>
                <w:bCs/>
                <w:sz w:val="22"/>
                <w:szCs w:val="22"/>
                <w:lang w:val="lv-LV"/>
              </w:rPr>
              <w:t>ne vēlāk kā līdz 202</w:t>
            </w:r>
            <w:r w:rsidR="001F05AB" w:rsidRPr="000E48E2">
              <w:rPr>
                <w:rFonts w:ascii="Arial" w:hAnsi="Arial" w:cs="Arial"/>
                <w:bCs/>
                <w:sz w:val="22"/>
                <w:szCs w:val="22"/>
                <w:lang w:val="lv-LV"/>
              </w:rPr>
              <w:t>4</w:t>
            </w:r>
            <w:r w:rsidR="007463B6" w:rsidRPr="000E48E2">
              <w:rPr>
                <w:rFonts w:ascii="Arial" w:hAnsi="Arial" w:cs="Arial"/>
                <w:bCs/>
                <w:sz w:val="22"/>
                <w:szCs w:val="22"/>
                <w:lang w:val="lv-LV"/>
              </w:rPr>
              <w:t xml:space="preserve">.gada </w:t>
            </w:r>
            <w:r w:rsidR="001F05AB" w:rsidRPr="000E48E2">
              <w:rPr>
                <w:rFonts w:ascii="Arial" w:hAnsi="Arial" w:cs="Arial"/>
                <w:bCs/>
                <w:sz w:val="22"/>
                <w:szCs w:val="22"/>
                <w:lang w:val="lv-LV"/>
              </w:rPr>
              <w:t>7</w:t>
            </w:r>
            <w:r w:rsidR="007463B6" w:rsidRPr="000E48E2">
              <w:rPr>
                <w:rFonts w:ascii="Arial" w:hAnsi="Arial" w:cs="Arial"/>
                <w:bCs/>
                <w:sz w:val="22"/>
                <w:szCs w:val="22"/>
                <w:lang w:val="lv-LV"/>
              </w:rPr>
              <w:t>.</w:t>
            </w:r>
            <w:r w:rsidR="002072B3" w:rsidRPr="000E48E2">
              <w:rPr>
                <w:rFonts w:ascii="Arial" w:hAnsi="Arial" w:cs="Arial"/>
                <w:bCs/>
                <w:sz w:val="22"/>
                <w:szCs w:val="22"/>
                <w:lang w:val="lv-LV"/>
              </w:rPr>
              <w:t>jū</w:t>
            </w:r>
            <w:r w:rsidR="00055802" w:rsidRPr="000E48E2">
              <w:rPr>
                <w:rFonts w:ascii="Arial" w:hAnsi="Arial" w:cs="Arial"/>
                <w:bCs/>
                <w:sz w:val="22"/>
                <w:szCs w:val="22"/>
                <w:lang w:val="lv-LV"/>
              </w:rPr>
              <w:t>n</w:t>
            </w:r>
            <w:r w:rsidR="002072B3" w:rsidRPr="000E48E2">
              <w:rPr>
                <w:rFonts w:ascii="Arial" w:hAnsi="Arial" w:cs="Arial"/>
                <w:bCs/>
                <w:sz w:val="22"/>
                <w:szCs w:val="22"/>
                <w:lang w:val="lv-LV"/>
              </w:rPr>
              <w:t>ijam</w:t>
            </w:r>
            <w:r w:rsidR="007463B6" w:rsidRPr="000E48E2">
              <w:rPr>
                <w:rFonts w:ascii="Arial" w:hAnsi="Arial" w:cs="Arial"/>
                <w:bCs/>
                <w:sz w:val="22"/>
                <w:szCs w:val="22"/>
                <w:lang w:val="lv-LV"/>
              </w:rPr>
              <w:t xml:space="preserve"> plkst.1</w:t>
            </w:r>
            <w:r w:rsidR="004010E7" w:rsidRPr="000E48E2">
              <w:rPr>
                <w:rFonts w:ascii="Arial" w:hAnsi="Arial" w:cs="Arial"/>
                <w:bCs/>
                <w:sz w:val="22"/>
                <w:szCs w:val="22"/>
                <w:lang w:val="lv-LV"/>
              </w:rPr>
              <w:t>3</w:t>
            </w:r>
            <w:r w:rsidR="007463B6" w:rsidRPr="000E48E2">
              <w:rPr>
                <w:rFonts w:ascii="Arial" w:hAnsi="Arial" w:cs="Arial"/>
                <w:bCs/>
                <w:sz w:val="22"/>
                <w:szCs w:val="22"/>
                <w:lang w:val="lv-LV"/>
              </w:rPr>
              <w:t xml:space="preserve">.00 </w:t>
            </w:r>
            <w:r w:rsidR="007463B6" w:rsidRPr="000E48E2">
              <w:rPr>
                <w:rFonts w:ascii="Arial" w:hAnsi="Arial" w:cs="Arial"/>
                <w:sz w:val="22"/>
                <w:szCs w:val="22"/>
                <w:lang w:val="lv-LV"/>
              </w:rPr>
              <w:t xml:space="preserve">parakstītu un ieskenētu nosūtot uz e-pasta adresi </w:t>
            </w:r>
            <w:hyperlink r:id="rId9" w:history="1">
              <w:r w:rsidR="001F05AB" w:rsidRPr="000E48E2">
                <w:rPr>
                  <w:rStyle w:val="Hyperlink"/>
                  <w:lang w:val="lv-LV"/>
                </w:rPr>
                <w:t>jogita.grike</w:t>
              </w:r>
              <w:r w:rsidR="001F05AB" w:rsidRPr="000E48E2">
                <w:rPr>
                  <w:rStyle w:val="Hyperlink"/>
                  <w:rFonts w:ascii="Arial" w:hAnsi="Arial" w:cs="Arial"/>
                  <w:sz w:val="22"/>
                  <w:szCs w:val="22"/>
                  <w:lang w:val="lv-LV"/>
                </w:rPr>
                <w:t>@valmierasnovas.lv</w:t>
              </w:r>
            </w:hyperlink>
            <w:r w:rsidR="004E5775" w:rsidRPr="000E48E2">
              <w:rPr>
                <w:rFonts w:ascii="Arial" w:hAnsi="Arial" w:cs="Arial"/>
                <w:sz w:val="22"/>
                <w:szCs w:val="22"/>
                <w:lang w:val="lv-LV"/>
              </w:rPr>
              <w:t xml:space="preserve"> </w:t>
            </w:r>
            <w:r w:rsidR="007463B6" w:rsidRPr="000E48E2">
              <w:rPr>
                <w:rFonts w:ascii="Arial" w:hAnsi="Arial" w:cs="Arial"/>
                <w:sz w:val="22"/>
                <w:szCs w:val="22"/>
                <w:lang w:val="lv-LV"/>
              </w:rPr>
              <w:t xml:space="preserve">un piedāvājuma oriģinālu iesniedzot pēc pretendentu atlases rezultātu apstiprināšanas. Ja pretendents izmanto elektronisko parakstu, piedāvājumu var iesniegt kā elektronisku dokumentu, vienā ar drošu elektronisko parakstu parakstītā dokumentu paketē, nosūtot to uz e-pastu </w:t>
            </w:r>
            <w:hyperlink r:id="rId10" w:history="1">
              <w:r w:rsidR="001F05AB" w:rsidRPr="000E48E2">
                <w:rPr>
                  <w:rStyle w:val="Hyperlink"/>
                  <w:lang w:val="lv-LV"/>
                </w:rPr>
                <w:t>jogita.grike@valmierasnovads.lv</w:t>
              </w:r>
            </w:hyperlink>
            <w:r w:rsidR="004E5775" w:rsidRPr="000E48E2">
              <w:rPr>
                <w:rFonts w:ascii="Arial" w:hAnsi="Arial" w:cs="Arial"/>
                <w:sz w:val="22"/>
                <w:szCs w:val="22"/>
                <w:lang w:val="lv-LV"/>
              </w:rPr>
              <w:t xml:space="preserve">. </w:t>
            </w:r>
            <w:r w:rsidR="007463B6" w:rsidRPr="000E48E2">
              <w:rPr>
                <w:rFonts w:ascii="Arial" w:hAnsi="Arial" w:cs="Arial"/>
                <w:sz w:val="22"/>
                <w:szCs w:val="22"/>
                <w:lang w:val="lv-LV"/>
              </w:rPr>
              <w:t xml:space="preserve">Piedāvājumu var iesniegt personīgi Valmieras novada pašvaldībā </w:t>
            </w:r>
            <w:r w:rsidR="00C052C5" w:rsidRPr="000E48E2">
              <w:rPr>
                <w:rFonts w:ascii="Arial" w:hAnsi="Arial" w:cs="Arial"/>
                <w:sz w:val="22"/>
                <w:szCs w:val="22"/>
                <w:lang w:val="lv-LV"/>
              </w:rPr>
              <w:lastRenderedPageBreak/>
              <w:t>Klientu apkalpošanas centrā,</w:t>
            </w:r>
            <w:r w:rsidR="007463B6" w:rsidRPr="000E48E2">
              <w:rPr>
                <w:rFonts w:ascii="Arial" w:hAnsi="Arial" w:cs="Arial"/>
                <w:sz w:val="22"/>
                <w:szCs w:val="22"/>
                <w:lang w:val="lv-LV"/>
              </w:rPr>
              <w:t xml:space="preserve"> Lāčplēša ielā 2, Valmierā</w:t>
            </w:r>
            <w:r w:rsidR="00C052C5" w:rsidRPr="000E48E2">
              <w:rPr>
                <w:rFonts w:ascii="Arial" w:hAnsi="Arial" w:cs="Arial"/>
                <w:sz w:val="22"/>
                <w:szCs w:val="22"/>
                <w:lang w:val="lv-LV"/>
              </w:rPr>
              <w:t xml:space="preserve"> ar norādi </w:t>
            </w:r>
            <w:r w:rsidR="001F05AB" w:rsidRPr="000E48E2">
              <w:rPr>
                <w:rFonts w:ascii="Arial" w:hAnsi="Arial" w:cs="Arial"/>
                <w:sz w:val="22"/>
                <w:szCs w:val="22"/>
                <w:lang w:val="lv-LV"/>
              </w:rPr>
              <w:t>Jogitai Griķei</w:t>
            </w:r>
            <w:r w:rsidR="007463B6" w:rsidRPr="000E48E2">
              <w:rPr>
                <w:rFonts w:ascii="Arial" w:hAnsi="Arial" w:cs="Arial"/>
                <w:sz w:val="22"/>
                <w:szCs w:val="22"/>
                <w:lang w:val="lv-LV"/>
              </w:rPr>
              <w:t xml:space="preserve">. </w:t>
            </w:r>
          </w:p>
        </w:tc>
      </w:tr>
      <w:tr w:rsidR="00203A87" w:rsidRPr="000E48E2" w14:paraId="51EAACE3"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5A2B554A" w14:textId="3CBAE70D" w:rsidR="00203A87" w:rsidRPr="000E48E2" w:rsidRDefault="005945D2" w:rsidP="007300F4">
            <w:pPr>
              <w:pStyle w:val="naisf"/>
              <w:spacing w:before="0" w:after="0"/>
              <w:ind w:firstLine="98"/>
              <w:jc w:val="center"/>
              <w:rPr>
                <w:rFonts w:ascii="Arial" w:hAnsi="Arial" w:cs="Arial"/>
                <w:sz w:val="22"/>
                <w:szCs w:val="22"/>
                <w:lang w:val="lv-LV"/>
              </w:rPr>
            </w:pPr>
            <w:r w:rsidRPr="000E48E2">
              <w:rPr>
                <w:rFonts w:ascii="Arial" w:hAnsi="Arial" w:cs="Arial"/>
                <w:sz w:val="22"/>
                <w:szCs w:val="22"/>
                <w:lang w:val="lv-LV"/>
              </w:rPr>
              <w:lastRenderedPageBreak/>
              <w:t>10</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4B73CD61" w14:textId="77777777" w:rsidR="00203A87" w:rsidRPr="000E48E2" w:rsidRDefault="00203A87" w:rsidP="007300F4">
            <w:pPr>
              <w:pStyle w:val="naisf"/>
              <w:spacing w:before="0" w:after="0"/>
              <w:ind w:firstLine="0"/>
              <w:jc w:val="left"/>
              <w:rPr>
                <w:rFonts w:ascii="Arial" w:hAnsi="Arial" w:cs="Arial"/>
                <w:sz w:val="22"/>
                <w:szCs w:val="22"/>
                <w:lang w:val="lv-LV"/>
              </w:rPr>
            </w:pPr>
            <w:r w:rsidRPr="000E48E2">
              <w:rPr>
                <w:rFonts w:ascii="Arial" w:hAnsi="Arial" w:cs="Arial"/>
                <w:sz w:val="22"/>
                <w:szCs w:val="22"/>
                <w:lang w:val="lv-LV"/>
              </w:rPr>
              <w:t>Pretendentu atlases kritēriji – prasības pakalpojuma sniedzējam</w:t>
            </w:r>
          </w:p>
        </w:tc>
        <w:tc>
          <w:tcPr>
            <w:tcW w:w="2806" w:type="pct"/>
            <w:tcBorders>
              <w:top w:val="outset" w:sz="6" w:space="0" w:color="000000"/>
              <w:left w:val="outset" w:sz="6" w:space="0" w:color="000000"/>
              <w:bottom w:val="outset" w:sz="6" w:space="0" w:color="000000"/>
            </w:tcBorders>
            <w:vAlign w:val="center"/>
          </w:tcPr>
          <w:p w14:paraId="349AD662" w14:textId="08DC2CE0" w:rsidR="00203A87" w:rsidRPr="000E48E2" w:rsidRDefault="00203A87" w:rsidP="007300F4">
            <w:pPr>
              <w:rPr>
                <w:rFonts w:ascii="Arial" w:hAnsi="Arial" w:cs="Arial"/>
                <w:sz w:val="22"/>
                <w:szCs w:val="22"/>
                <w:lang w:val="lv-LV"/>
              </w:rPr>
            </w:pPr>
            <w:r w:rsidRPr="000E48E2">
              <w:rPr>
                <w:rFonts w:ascii="Arial" w:hAnsi="Arial" w:cs="Arial"/>
                <w:sz w:val="22"/>
                <w:szCs w:val="22"/>
                <w:lang w:val="lv-LV"/>
              </w:rPr>
              <w:t>1</w:t>
            </w:r>
            <w:r w:rsidR="000C37D1" w:rsidRPr="000E48E2">
              <w:rPr>
                <w:rFonts w:ascii="Arial" w:hAnsi="Arial" w:cs="Arial"/>
                <w:sz w:val="22"/>
                <w:szCs w:val="22"/>
                <w:lang w:val="lv-LV"/>
              </w:rPr>
              <w:t>0</w:t>
            </w:r>
            <w:r w:rsidRPr="000E48E2">
              <w:rPr>
                <w:rFonts w:ascii="Arial" w:hAnsi="Arial" w:cs="Arial"/>
                <w:sz w:val="22"/>
                <w:szCs w:val="22"/>
                <w:lang w:val="lv-LV"/>
              </w:rPr>
              <w:t>.1. Pretendents var būt gan fiziska persona, gan juridiska persona, kura ir reģistrējusi savu saimniecisko darbību vai komercdarbību normatīvo aktu noteiktā kārtībā.</w:t>
            </w:r>
          </w:p>
          <w:p w14:paraId="331F46C4" w14:textId="2C01D8CE" w:rsidR="00203A87" w:rsidRPr="000E48E2" w:rsidRDefault="00203A87" w:rsidP="007300F4">
            <w:pPr>
              <w:rPr>
                <w:rFonts w:ascii="Arial" w:hAnsi="Arial" w:cs="Arial"/>
                <w:sz w:val="22"/>
                <w:szCs w:val="22"/>
                <w:lang w:val="lv-LV"/>
              </w:rPr>
            </w:pPr>
            <w:r w:rsidRPr="000E48E2">
              <w:rPr>
                <w:rFonts w:ascii="Arial" w:hAnsi="Arial" w:cs="Arial"/>
                <w:sz w:val="22"/>
                <w:szCs w:val="22"/>
                <w:lang w:val="lv-LV"/>
              </w:rPr>
              <w:t>1</w:t>
            </w:r>
            <w:r w:rsidR="000C37D1" w:rsidRPr="000E48E2">
              <w:rPr>
                <w:rFonts w:ascii="Arial" w:hAnsi="Arial" w:cs="Arial"/>
                <w:sz w:val="22"/>
                <w:szCs w:val="22"/>
                <w:lang w:val="lv-LV"/>
              </w:rPr>
              <w:t>0</w:t>
            </w:r>
            <w:r w:rsidRPr="000E48E2">
              <w:rPr>
                <w:rFonts w:ascii="Arial" w:hAnsi="Arial" w:cs="Arial"/>
                <w:sz w:val="22"/>
                <w:szCs w:val="22"/>
                <w:lang w:val="lv-LV"/>
              </w:rPr>
              <w:t>.2. Pretendents ir reģistrēts, licencēts vai sertificēts atbilstoši attiecīgās valsts normatīvo aktu prasībām un ir tiesīgs sniegt Pasūtītājam nepieciešamos pakalpojumus Latvijas Republikā.</w:t>
            </w:r>
          </w:p>
        </w:tc>
      </w:tr>
      <w:tr w:rsidR="00203A87" w:rsidRPr="000E48E2" w14:paraId="69E710F7" w14:textId="77777777" w:rsidTr="007300F4">
        <w:trPr>
          <w:trHeight w:val="705"/>
          <w:tblCellSpacing w:w="7" w:type="dxa"/>
        </w:trPr>
        <w:tc>
          <w:tcPr>
            <w:tcW w:w="365" w:type="pct"/>
            <w:tcBorders>
              <w:top w:val="outset" w:sz="6" w:space="0" w:color="000000"/>
              <w:bottom w:val="outset" w:sz="6" w:space="0" w:color="000000"/>
              <w:right w:val="outset" w:sz="6" w:space="0" w:color="000000"/>
            </w:tcBorders>
            <w:vAlign w:val="center"/>
          </w:tcPr>
          <w:p w14:paraId="32F75895" w14:textId="1A572369" w:rsidR="00203A87" w:rsidRPr="000E48E2" w:rsidRDefault="005945D2" w:rsidP="007300F4">
            <w:pPr>
              <w:pStyle w:val="naisf"/>
              <w:spacing w:before="0" w:after="0"/>
              <w:ind w:left="-44" w:firstLine="98"/>
              <w:jc w:val="center"/>
              <w:rPr>
                <w:rFonts w:ascii="Arial" w:hAnsi="Arial" w:cs="Arial"/>
                <w:sz w:val="22"/>
                <w:szCs w:val="22"/>
                <w:lang w:val="lv-LV"/>
              </w:rPr>
            </w:pPr>
            <w:r w:rsidRPr="000E48E2">
              <w:rPr>
                <w:rFonts w:ascii="Arial" w:hAnsi="Arial" w:cs="Arial"/>
                <w:sz w:val="22"/>
                <w:szCs w:val="22"/>
                <w:lang w:val="lv-LV"/>
              </w:rPr>
              <w:t>11</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560E16FB" w14:textId="77777777" w:rsidR="00203A87" w:rsidRPr="000E48E2" w:rsidRDefault="00203A87" w:rsidP="007300F4">
            <w:pPr>
              <w:pStyle w:val="naisf"/>
              <w:spacing w:before="0" w:after="0"/>
              <w:ind w:left="-44" w:firstLine="0"/>
              <w:jc w:val="left"/>
              <w:rPr>
                <w:rFonts w:ascii="Arial" w:hAnsi="Arial" w:cs="Arial"/>
                <w:sz w:val="22"/>
                <w:szCs w:val="22"/>
                <w:lang w:val="lv-LV"/>
              </w:rPr>
            </w:pPr>
            <w:r w:rsidRPr="000E48E2">
              <w:rPr>
                <w:rFonts w:ascii="Arial" w:hAnsi="Arial" w:cs="Arial"/>
                <w:sz w:val="22"/>
                <w:szCs w:val="22"/>
                <w:lang w:val="lv-LV"/>
              </w:rPr>
              <w:t xml:space="preserve">Tirgus izpētē iesniedzamie pretendenta dokumenti </w:t>
            </w:r>
          </w:p>
        </w:tc>
        <w:tc>
          <w:tcPr>
            <w:tcW w:w="2806" w:type="pct"/>
            <w:tcBorders>
              <w:top w:val="outset" w:sz="6" w:space="0" w:color="000000"/>
              <w:left w:val="outset" w:sz="6" w:space="0" w:color="000000"/>
              <w:bottom w:val="outset" w:sz="6" w:space="0" w:color="000000"/>
            </w:tcBorders>
            <w:vAlign w:val="center"/>
          </w:tcPr>
          <w:p w14:paraId="30762849" w14:textId="1968A7E6" w:rsidR="00C052C5" w:rsidRPr="000E48E2" w:rsidRDefault="00203A87" w:rsidP="007300F4">
            <w:pPr>
              <w:ind w:right="228"/>
              <w:rPr>
                <w:rFonts w:ascii="Arial" w:hAnsi="Arial" w:cs="Arial"/>
                <w:sz w:val="22"/>
                <w:szCs w:val="22"/>
                <w:lang w:val="lv-LV"/>
              </w:rPr>
            </w:pPr>
            <w:r w:rsidRPr="000E48E2">
              <w:rPr>
                <w:rFonts w:ascii="Arial" w:hAnsi="Arial" w:cs="Arial"/>
                <w:sz w:val="22"/>
                <w:szCs w:val="22"/>
                <w:lang w:val="lv-LV"/>
              </w:rPr>
              <w:t>Pretendenta pieteikums – finanšu piedāvājums (1.pielikums).</w:t>
            </w:r>
          </w:p>
          <w:p w14:paraId="588057BF" w14:textId="3415B2A2" w:rsidR="00AE032D" w:rsidRPr="000E48E2" w:rsidRDefault="00AE032D" w:rsidP="007300F4">
            <w:pPr>
              <w:ind w:right="228"/>
              <w:rPr>
                <w:rFonts w:ascii="Arial" w:hAnsi="Arial" w:cs="Arial"/>
                <w:sz w:val="22"/>
                <w:szCs w:val="22"/>
                <w:lang w:val="lv-LV"/>
              </w:rPr>
            </w:pPr>
            <w:r w:rsidRPr="000E48E2">
              <w:rPr>
                <w:rFonts w:ascii="Arial" w:hAnsi="Arial" w:cs="Arial"/>
                <w:sz w:val="22"/>
                <w:szCs w:val="22"/>
                <w:lang w:val="lv-LV"/>
              </w:rPr>
              <w:t>Pieteikums Nometnēm (2.pielikums)</w:t>
            </w:r>
          </w:p>
          <w:p w14:paraId="2E2F0EEE" w14:textId="3A7B41BC" w:rsidR="00D3550C" w:rsidRPr="000E48E2" w:rsidRDefault="00D3550C" w:rsidP="007300F4">
            <w:pPr>
              <w:ind w:right="228"/>
              <w:rPr>
                <w:rFonts w:ascii="Arial" w:hAnsi="Arial" w:cs="Arial"/>
                <w:sz w:val="22"/>
                <w:szCs w:val="22"/>
                <w:lang w:val="lv-LV"/>
              </w:rPr>
            </w:pPr>
            <w:r w:rsidRPr="000E48E2">
              <w:rPr>
                <w:rFonts w:ascii="Arial" w:hAnsi="Arial" w:cs="Arial"/>
                <w:sz w:val="22"/>
                <w:szCs w:val="22"/>
                <w:lang w:val="lv-LV"/>
              </w:rPr>
              <w:t>Nometnes vadītāja CV, kurā atspoguļota izglītība un darba pieredze.</w:t>
            </w:r>
          </w:p>
          <w:p w14:paraId="5DFDBA75" w14:textId="16A477AA" w:rsidR="004A2C9C" w:rsidRPr="000E48E2" w:rsidRDefault="007C6318" w:rsidP="007300F4">
            <w:pPr>
              <w:ind w:right="228"/>
              <w:rPr>
                <w:rFonts w:ascii="Arial" w:hAnsi="Arial" w:cs="Arial"/>
                <w:sz w:val="22"/>
                <w:szCs w:val="22"/>
                <w:lang w:val="lv-LV"/>
              </w:rPr>
            </w:pPr>
            <w:r w:rsidRPr="000E48E2">
              <w:rPr>
                <w:rFonts w:ascii="Arial" w:hAnsi="Arial" w:cs="Arial"/>
                <w:sz w:val="22"/>
                <w:szCs w:val="22"/>
                <w:lang w:val="lv-LV"/>
              </w:rPr>
              <w:t xml:space="preserve">Nometņu vadītāja </w:t>
            </w:r>
            <w:r w:rsidR="000E5955" w:rsidRPr="000E48E2">
              <w:rPr>
                <w:rFonts w:ascii="Arial" w:hAnsi="Arial" w:cs="Arial"/>
                <w:sz w:val="22"/>
                <w:szCs w:val="22"/>
                <w:lang w:val="lv-LV"/>
              </w:rPr>
              <w:t>apliecības</w:t>
            </w:r>
            <w:r w:rsidRPr="000E48E2">
              <w:rPr>
                <w:rFonts w:ascii="Arial" w:hAnsi="Arial" w:cs="Arial"/>
                <w:sz w:val="22"/>
                <w:szCs w:val="22"/>
                <w:lang w:val="lv-LV"/>
              </w:rPr>
              <w:t xml:space="preserve"> kopija.</w:t>
            </w:r>
          </w:p>
        </w:tc>
      </w:tr>
      <w:tr w:rsidR="00203A87" w:rsidRPr="000E48E2" w14:paraId="5D32917F" w14:textId="77777777" w:rsidTr="007300F4">
        <w:trPr>
          <w:trHeight w:val="410"/>
          <w:tblCellSpacing w:w="7" w:type="dxa"/>
        </w:trPr>
        <w:tc>
          <w:tcPr>
            <w:tcW w:w="365" w:type="pct"/>
            <w:tcBorders>
              <w:top w:val="outset" w:sz="6" w:space="0" w:color="000000"/>
              <w:bottom w:val="outset" w:sz="6" w:space="0" w:color="000000"/>
              <w:right w:val="outset" w:sz="6" w:space="0" w:color="000000"/>
            </w:tcBorders>
            <w:vAlign w:val="center"/>
          </w:tcPr>
          <w:p w14:paraId="6082B43D" w14:textId="3076061B"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12</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11496034" w14:textId="77777777" w:rsidR="00203A87" w:rsidRPr="000E48E2" w:rsidRDefault="00203A87" w:rsidP="007300F4">
            <w:pPr>
              <w:tabs>
                <w:tab w:val="num" w:pos="540"/>
                <w:tab w:val="num" w:pos="2880"/>
              </w:tabs>
              <w:rPr>
                <w:rFonts w:ascii="Arial" w:hAnsi="Arial" w:cs="Arial"/>
                <w:sz w:val="22"/>
                <w:szCs w:val="22"/>
                <w:lang w:val="lv-LV"/>
              </w:rPr>
            </w:pPr>
            <w:r w:rsidRPr="000E48E2">
              <w:rPr>
                <w:rFonts w:ascii="Arial" w:hAnsi="Arial" w:cs="Arial"/>
                <w:sz w:val="22"/>
                <w:szCs w:val="22"/>
                <w:lang w:val="lv-LV"/>
              </w:rPr>
              <w:t>Piedāvājuma derīguma termiņš</w:t>
            </w:r>
          </w:p>
        </w:tc>
        <w:tc>
          <w:tcPr>
            <w:tcW w:w="2806" w:type="pct"/>
            <w:tcBorders>
              <w:top w:val="outset" w:sz="6" w:space="0" w:color="000000"/>
              <w:left w:val="outset" w:sz="6" w:space="0" w:color="000000"/>
              <w:bottom w:val="outset" w:sz="6" w:space="0" w:color="000000"/>
            </w:tcBorders>
            <w:vAlign w:val="center"/>
          </w:tcPr>
          <w:p w14:paraId="46FC6EC7" w14:textId="77777777" w:rsidR="00203A87" w:rsidRPr="000E48E2" w:rsidRDefault="00203A87" w:rsidP="007300F4">
            <w:pPr>
              <w:ind w:right="228"/>
              <w:rPr>
                <w:rFonts w:ascii="Arial" w:hAnsi="Arial" w:cs="Arial"/>
                <w:color w:val="4472C4" w:themeColor="accent1"/>
                <w:sz w:val="22"/>
                <w:szCs w:val="22"/>
                <w:lang w:val="lv-LV"/>
              </w:rPr>
            </w:pPr>
            <w:r w:rsidRPr="000E48E2">
              <w:rPr>
                <w:rFonts w:ascii="Arial" w:hAnsi="Arial" w:cs="Arial"/>
                <w:sz w:val="22"/>
                <w:szCs w:val="22"/>
                <w:lang w:val="lv-LV"/>
              </w:rPr>
              <w:t>30 dienas</w:t>
            </w:r>
          </w:p>
        </w:tc>
      </w:tr>
      <w:tr w:rsidR="00203A87" w:rsidRPr="000E48E2" w14:paraId="1128DAA3"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7804A0BB" w14:textId="06A71C09"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13</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64971FD7" w14:textId="77777777" w:rsidR="00203A87" w:rsidRPr="000E48E2" w:rsidRDefault="00203A87" w:rsidP="007300F4">
            <w:pPr>
              <w:tabs>
                <w:tab w:val="num" w:pos="540"/>
                <w:tab w:val="num" w:pos="2880"/>
              </w:tabs>
              <w:rPr>
                <w:rFonts w:ascii="Arial" w:hAnsi="Arial" w:cs="Arial"/>
                <w:sz w:val="22"/>
                <w:szCs w:val="22"/>
                <w:lang w:val="lv-LV"/>
              </w:rPr>
            </w:pPr>
            <w:r w:rsidRPr="000E48E2">
              <w:rPr>
                <w:rFonts w:ascii="Arial" w:hAnsi="Arial" w:cs="Arial"/>
                <w:sz w:val="22"/>
                <w:szCs w:val="22"/>
                <w:lang w:val="lv-LV"/>
              </w:rPr>
              <w:t>Pretendenta tiesības un pienākumi tirgus izpētes procedūras laikā</w:t>
            </w:r>
          </w:p>
        </w:tc>
        <w:tc>
          <w:tcPr>
            <w:tcW w:w="2806" w:type="pct"/>
            <w:tcBorders>
              <w:top w:val="outset" w:sz="6" w:space="0" w:color="000000"/>
              <w:left w:val="outset" w:sz="6" w:space="0" w:color="000000"/>
              <w:bottom w:val="outset" w:sz="6" w:space="0" w:color="000000"/>
            </w:tcBorders>
            <w:vAlign w:val="center"/>
          </w:tcPr>
          <w:p w14:paraId="14AD6954" w14:textId="328B9406" w:rsidR="00203A87" w:rsidRPr="000E48E2" w:rsidRDefault="000C37D1" w:rsidP="007300F4">
            <w:pPr>
              <w:tabs>
                <w:tab w:val="left" w:pos="58"/>
              </w:tabs>
              <w:ind w:left="57" w:right="228"/>
              <w:rPr>
                <w:rFonts w:ascii="Arial" w:hAnsi="Arial" w:cs="Arial"/>
                <w:sz w:val="22"/>
                <w:szCs w:val="22"/>
                <w:lang w:val="lv-LV"/>
              </w:rPr>
            </w:pPr>
            <w:r w:rsidRPr="000E48E2">
              <w:rPr>
                <w:rFonts w:ascii="Arial" w:hAnsi="Arial" w:cs="Arial"/>
                <w:sz w:val="22"/>
                <w:szCs w:val="22"/>
                <w:lang w:val="lv-LV"/>
              </w:rPr>
              <w:t>13</w:t>
            </w:r>
            <w:r w:rsidR="00203A87" w:rsidRPr="000E48E2">
              <w:rPr>
                <w:rFonts w:ascii="Arial" w:hAnsi="Arial" w:cs="Arial"/>
                <w:sz w:val="22"/>
                <w:szCs w:val="22"/>
                <w:lang w:val="lv-LV"/>
              </w:rPr>
              <w:t>.1. Iesniedzot piedāvājumu, pieprasīt apliecinājumu, ka piedāvājums ir saņemts.</w:t>
            </w:r>
          </w:p>
          <w:p w14:paraId="5BAE7668" w14:textId="4CD04693" w:rsidR="00203A87" w:rsidRPr="000E48E2" w:rsidRDefault="000C37D1" w:rsidP="007300F4">
            <w:pPr>
              <w:tabs>
                <w:tab w:val="left" w:pos="58"/>
              </w:tabs>
              <w:ind w:left="57" w:right="228"/>
              <w:rPr>
                <w:rFonts w:ascii="Arial" w:hAnsi="Arial" w:cs="Arial"/>
                <w:sz w:val="22"/>
                <w:szCs w:val="22"/>
                <w:lang w:val="lv-LV"/>
              </w:rPr>
            </w:pPr>
            <w:r w:rsidRPr="000E48E2">
              <w:rPr>
                <w:rFonts w:ascii="Arial" w:hAnsi="Arial" w:cs="Arial"/>
                <w:sz w:val="22"/>
                <w:szCs w:val="22"/>
                <w:lang w:val="lv-LV"/>
              </w:rPr>
              <w:t>13</w:t>
            </w:r>
            <w:r w:rsidR="00203A87" w:rsidRPr="000E48E2">
              <w:rPr>
                <w:rFonts w:ascii="Arial" w:hAnsi="Arial" w:cs="Arial"/>
                <w:sz w:val="22"/>
                <w:szCs w:val="22"/>
                <w:lang w:val="lv-LV"/>
              </w:rPr>
              <w:t>.2. Pirms piedāvājumu iesniegšanas termiņa beigām grozīt vai atsaukt iesniegto piedāvājumu.</w:t>
            </w:r>
          </w:p>
          <w:p w14:paraId="4F016B24" w14:textId="35824397" w:rsidR="00203A87" w:rsidRPr="000E48E2" w:rsidRDefault="000C37D1" w:rsidP="007300F4">
            <w:pPr>
              <w:tabs>
                <w:tab w:val="left" w:pos="58"/>
              </w:tabs>
              <w:ind w:left="57" w:right="228"/>
              <w:rPr>
                <w:rFonts w:ascii="Arial" w:hAnsi="Arial" w:cs="Arial"/>
                <w:sz w:val="22"/>
                <w:szCs w:val="22"/>
                <w:lang w:val="lv-LV"/>
              </w:rPr>
            </w:pPr>
            <w:r w:rsidRPr="000E48E2">
              <w:rPr>
                <w:rFonts w:ascii="Arial" w:hAnsi="Arial" w:cs="Arial"/>
                <w:sz w:val="22"/>
                <w:szCs w:val="22"/>
                <w:lang w:val="lv-LV"/>
              </w:rPr>
              <w:t>13</w:t>
            </w:r>
            <w:r w:rsidR="00203A87" w:rsidRPr="000E48E2">
              <w:rPr>
                <w:rFonts w:ascii="Arial" w:hAnsi="Arial" w:cs="Arial"/>
                <w:sz w:val="22"/>
                <w:szCs w:val="22"/>
                <w:lang w:val="lv-LV"/>
              </w:rPr>
              <w:t>.3. Sagatavot piedāvājumu atbilstoši noteikumu prasībām.</w:t>
            </w:r>
          </w:p>
          <w:p w14:paraId="04782B7C" w14:textId="3C776D12" w:rsidR="00203A87" w:rsidRPr="000E48E2" w:rsidRDefault="000C37D1" w:rsidP="007300F4">
            <w:pPr>
              <w:tabs>
                <w:tab w:val="left" w:pos="58"/>
              </w:tabs>
              <w:ind w:left="57" w:right="228"/>
              <w:rPr>
                <w:rFonts w:ascii="Arial" w:hAnsi="Arial" w:cs="Arial"/>
                <w:sz w:val="22"/>
                <w:szCs w:val="22"/>
                <w:lang w:val="lv-LV"/>
              </w:rPr>
            </w:pPr>
            <w:r w:rsidRPr="000E48E2">
              <w:rPr>
                <w:rFonts w:ascii="Arial" w:hAnsi="Arial" w:cs="Arial"/>
                <w:sz w:val="22"/>
                <w:szCs w:val="22"/>
                <w:lang w:val="lv-LV"/>
              </w:rPr>
              <w:t>13</w:t>
            </w:r>
            <w:r w:rsidR="00203A87" w:rsidRPr="000E48E2">
              <w:rPr>
                <w:rFonts w:ascii="Arial" w:hAnsi="Arial" w:cs="Arial"/>
                <w:sz w:val="22"/>
                <w:szCs w:val="22"/>
                <w:lang w:val="lv-LV"/>
              </w:rPr>
              <w:t>.4. Sniegt atbildes uz Pasūtītāja pieprasījumiem par papildu informāciju, kas nepieciešama piedāvājumu pārbaudei, atlasei, atbilstības pārbaudei, salīdzināšanai un vērtēšanai.</w:t>
            </w:r>
          </w:p>
        </w:tc>
      </w:tr>
      <w:tr w:rsidR="00203A87" w:rsidRPr="000E48E2" w14:paraId="2C3556A0"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67586798" w14:textId="36C473EF"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14</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458B1DE4" w14:textId="77777777" w:rsidR="00203A87" w:rsidRPr="000E48E2" w:rsidRDefault="00203A87" w:rsidP="007300F4">
            <w:pPr>
              <w:tabs>
                <w:tab w:val="num" w:pos="540"/>
                <w:tab w:val="num" w:pos="2880"/>
              </w:tabs>
              <w:rPr>
                <w:rFonts w:ascii="Arial" w:hAnsi="Arial" w:cs="Arial"/>
                <w:sz w:val="22"/>
                <w:szCs w:val="22"/>
                <w:lang w:val="lv-LV"/>
              </w:rPr>
            </w:pPr>
            <w:r w:rsidRPr="000E48E2">
              <w:rPr>
                <w:rFonts w:ascii="Arial" w:hAnsi="Arial" w:cs="Arial"/>
                <w:sz w:val="22"/>
                <w:szCs w:val="22"/>
                <w:lang w:val="lv-LV"/>
              </w:rPr>
              <w:t xml:space="preserve">Pasūtītāja tiesības un pienākumi tirgus izpētes procedūras laikā </w:t>
            </w:r>
          </w:p>
        </w:tc>
        <w:tc>
          <w:tcPr>
            <w:tcW w:w="2806" w:type="pct"/>
            <w:tcBorders>
              <w:top w:val="outset" w:sz="6" w:space="0" w:color="000000"/>
              <w:left w:val="outset" w:sz="6" w:space="0" w:color="000000"/>
              <w:bottom w:val="outset" w:sz="6" w:space="0" w:color="000000"/>
            </w:tcBorders>
            <w:vAlign w:val="center"/>
          </w:tcPr>
          <w:p w14:paraId="05068E58" w14:textId="796B7D2D" w:rsidR="00203A87" w:rsidRPr="000E48E2" w:rsidRDefault="000C37D1" w:rsidP="007300F4">
            <w:pPr>
              <w:ind w:right="228"/>
              <w:rPr>
                <w:rFonts w:ascii="Arial" w:hAnsi="Arial" w:cs="Arial"/>
                <w:sz w:val="22"/>
                <w:szCs w:val="22"/>
                <w:lang w:val="lv-LV"/>
              </w:rPr>
            </w:pPr>
            <w:r w:rsidRPr="000E48E2">
              <w:rPr>
                <w:rFonts w:ascii="Arial" w:hAnsi="Arial" w:cs="Arial"/>
                <w:sz w:val="22"/>
                <w:szCs w:val="22"/>
                <w:lang w:val="lv-LV"/>
              </w:rPr>
              <w:t>14</w:t>
            </w:r>
            <w:r w:rsidR="00203A87" w:rsidRPr="000E48E2">
              <w:rPr>
                <w:rFonts w:ascii="Arial" w:hAnsi="Arial" w:cs="Arial"/>
                <w:sz w:val="22"/>
                <w:szCs w:val="22"/>
                <w:lang w:val="lv-LV"/>
              </w:rPr>
              <w:t xml:space="preserve">.1. Pieprasīt pretendentam papildu informāciju. </w:t>
            </w:r>
          </w:p>
          <w:p w14:paraId="678F89A0" w14:textId="2241BF02" w:rsidR="00203A87" w:rsidRPr="000E48E2" w:rsidRDefault="00203A87" w:rsidP="007300F4">
            <w:pPr>
              <w:ind w:right="228"/>
              <w:rPr>
                <w:rFonts w:ascii="Arial" w:hAnsi="Arial" w:cs="Arial"/>
                <w:sz w:val="22"/>
                <w:szCs w:val="22"/>
                <w:lang w:val="lv-LV"/>
              </w:rPr>
            </w:pPr>
            <w:r w:rsidRPr="000E48E2">
              <w:rPr>
                <w:rFonts w:ascii="Arial" w:hAnsi="Arial" w:cs="Arial"/>
                <w:sz w:val="22"/>
                <w:szCs w:val="22"/>
                <w:lang w:val="lv-LV"/>
              </w:rPr>
              <w:t>1</w:t>
            </w:r>
            <w:r w:rsidR="000C37D1" w:rsidRPr="000E48E2">
              <w:rPr>
                <w:rFonts w:ascii="Arial" w:hAnsi="Arial" w:cs="Arial"/>
                <w:sz w:val="22"/>
                <w:szCs w:val="22"/>
                <w:lang w:val="lv-LV"/>
              </w:rPr>
              <w:t>4</w:t>
            </w:r>
            <w:r w:rsidRPr="000E48E2">
              <w:rPr>
                <w:rFonts w:ascii="Arial" w:hAnsi="Arial" w:cs="Arial"/>
                <w:sz w:val="22"/>
                <w:szCs w:val="22"/>
                <w:lang w:val="lv-LV"/>
              </w:rPr>
              <w:t>.2. Pārtraukt vai izbeigt procedūru, ja ir objektīvs pamatojums.</w:t>
            </w:r>
          </w:p>
          <w:p w14:paraId="089FC028" w14:textId="53D6D678" w:rsidR="00203A87" w:rsidRPr="000E48E2" w:rsidRDefault="00203A87" w:rsidP="007300F4">
            <w:pPr>
              <w:ind w:right="228"/>
              <w:rPr>
                <w:rFonts w:ascii="Arial" w:hAnsi="Arial" w:cs="Arial"/>
                <w:sz w:val="22"/>
                <w:szCs w:val="22"/>
                <w:lang w:val="lv-LV"/>
              </w:rPr>
            </w:pPr>
            <w:r w:rsidRPr="000E48E2">
              <w:rPr>
                <w:rFonts w:ascii="Arial" w:hAnsi="Arial" w:cs="Arial"/>
                <w:sz w:val="22"/>
                <w:szCs w:val="22"/>
                <w:lang w:val="lv-LV"/>
              </w:rPr>
              <w:t>1</w:t>
            </w:r>
            <w:r w:rsidR="000C37D1" w:rsidRPr="000E48E2">
              <w:rPr>
                <w:rFonts w:ascii="Arial" w:hAnsi="Arial" w:cs="Arial"/>
                <w:sz w:val="22"/>
                <w:szCs w:val="22"/>
                <w:lang w:val="lv-LV"/>
              </w:rPr>
              <w:t>4</w:t>
            </w:r>
            <w:r w:rsidRPr="000E48E2">
              <w:rPr>
                <w:rFonts w:ascii="Arial" w:hAnsi="Arial" w:cs="Arial"/>
                <w:sz w:val="22"/>
                <w:szCs w:val="22"/>
                <w:lang w:val="lv-LV"/>
              </w:rPr>
              <w:t>.3. Noteikt pretendentu, kuram piešķiramas tiesības slēgt Līgumu.</w:t>
            </w:r>
          </w:p>
          <w:p w14:paraId="739B69C3" w14:textId="4F46FE5A" w:rsidR="00203A87" w:rsidRPr="000E48E2" w:rsidRDefault="00203A87" w:rsidP="007300F4">
            <w:pPr>
              <w:ind w:right="228"/>
              <w:rPr>
                <w:rFonts w:ascii="Arial" w:hAnsi="Arial" w:cs="Arial"/>
                <w:sz w:val="22"/>
                <w:szCs w:val="22"/>
                <w:lang w:val="lv-LV"/>
              </w:rPr>
            </w:pPr>
            <w:r w:rsidRPr="000E48E2">
              <w:rPr>
                <w:rFonts w:ascii="Arial" w:hAnsi="Arial" w:cs="Arial"/>
                <w:sz w:val="22"/>
                <w:szCs w:val="22"/>
                <w:lang w:val="lv-LV"/>
              </w:rPr>
              <w:t>1</w:t>
            </w:r>
            <w:r w:rsidR="000C37D1" w:rsidRPr="000E48E2">
              <w:rPr>
                <w:rFonts w:ascii="Arial" w:hAnsi="Arial" w:cs="Arial"/>
                <w:sz w:val="22"/>
                <w:szCs w:val="22"/>
                <w:lang w:val="lv-LV"/>
              </w:rPr>
              <w:t>4</w:t>
            </w:r>
            <w:r w:rsidRPr="000E48E2">
              <w:rPr>
                <w:rFonts w:ascii="Arial" w:hAnsi="Arial" w:cs="Arial"/>
                <w:sz w:val="22"/>
                <w:szCs w:val="22"/>
                <w:lang w:val="lv-LV"/>
              </w:rPr>
              <w:t>.4. Noraidīt piedāvājumu, ja tas neatbilst tirgus izpētes noteikumu prasībām.</w:t>
            </w:r>
          </w:p>
        </w:tc>
      </w:tr>
      <w:tr w:rsidR="00203A87" w:rsidRPr="000E48E2" w14:paraId="6F693925"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15490A79" w14:textId="25A25713"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15</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2E238F56" w14:textId="77777777" w:rsidR="00203A87" w:rsidRPr="000E48E2" w:rsidRDefault="00203A87" w:rsidP="007300F4">
            <w:pPr>
              <w:rPr>
                <w:rFonts w:ascii="Arial" w:hAnsi="Arial" w:cs="Arial"/>
                <w:sz w:val="22"/>
                <w:szCs w:val="22"/>
                <w:lang w:val="lv-LV"/>
              </w:rPr>
            </w:pPr>
            <w:r w:rsidRPr="000E48E2">
              <w:rPr>
                <w:rFonts w:ascii="Arial" w:hAnsi="Arial" w:cs="Arial"/>
                <w:sz w:val="22"/>
                <w:szCs w:val="22"/>
                <w:shd w:val="clear" w:color="auto" w:fill="FFFFFF" w:themeFill="background1"/>
                <w:lang w:val="lv-LV"/>
              </w:rPr>
              <w:t>Sankciju pārbaude atbilstoši Starptautisko un Latvijas Republikas nacionālo sankciju likuma 11.</w:t>
            </w:r>
            <w:r w:rsidRPr="000E48E2">
              <w:rPr>
                <w:rFonts w:ascii="Arial" w:hAnsi="Arial" w:cs="Arial"/>
                <w:sz w:val="22"/>
                <w:szCs w:val="22"/>
                <w:shd w:val="clear" w:color="auto" w:fill="FFFFFF" w:themeFill="background1"/>
                <w:vertAlign w:val="superscript"/>
                <w:lang w:val="lv-LV"/>
              </w:rPr>
              <w:t>1</w:t>
            </w:r>
            <w:r w:rsidRPr="000E48E2">
              <w:rPr>
                <w:rFonts w:ascii="Arial" w:hAnsi="Arial" w:cs="Arial"/>
                <w:sz w:val="22"/>
                <w:szCs w:val="22"/>
                <w:shd w:val="clear" w:color="auto" w:fill="FFFFFF" w:themeFill="background1"/>
                <w:lang w:val="lv-LV"/>
              </w:rPr>
              <w:t>panta (1) un (2) daļai</w:t>
            </w:r>
          </w:p>
        </w:tc>
        <w:tc>
          <w:tcPr>
            <w:tcW w:w="2806" w:type="pct"/>
            <w:tcBorders>
              <w:top w:val="outset" w:sz="6" w:space="0" w:color="000000"/>
              <w:left w:val="outset" w:sz="6" w:space="0" w:color="000000"/>
              <w:bottom w:val="outset" w:sz="6" w:space="0" w:color="000000"/>
            </w:tcBorders>
            <w:shd w:val="clear" w:color="auto" w:fill="FFFFFF" w:themeFill="background1"/>
            <w:vAlign w:val="center"/>
          </w:tcPr>
          <w:p w14:paraId="253EA5BE" w14:textId="77777777" w:rsidR="00203A87" w:rsidRPr="000E48E2" w:rsidRDefault="00203A87" w:rsidP="007300F4">
            <w:pPr>
              <w:ind w:right="228"/>
              <w:rPr>
                <w:rFonts w:ascii="Arial" w:hAnsi="Arial" w:cs="Arial"/>
                <w:sz w:val="22"/>
                <w:szCs w:val="22"/>
                <w:lang w:val="lv-LV"/>
              </w:rPr>
            </w:pPr>
            <w:r w:rsidRPr="000E48E2">
              <w:rPr>
                <w:rFonts w:ascii="Arial" w:hAnsi="Arial" w:cs="Arial"/>
                <w:sz w:val="22"/>
                <w:szCs w:val="22"/>
                <w:shd w:val="clear" w:color="auto" w:fill="FFFFFF" w:themeFill="background1"/>
                <w:lang w:val="lv-LV"/>
              </w:rPr>
              <w:t>Pirms lēmuma pieņemšanas par uzvarētāja noteikšanu pasūtītājs veiks pretendenta, kuram būtu piešķiramas līguma slēgšanas tiesības, pārbaudi atbilstoši Starptautisko un Latvijas Republikas nacionālo sankciju likuma 11.</w:t>
            </w:r>
            <w:r w:rsidRPr="000E48E2">
              <w:rPr>
                <w:rFonts w:ascii="Arial" w:hAnsi="Arial" w:cs="Arial"/>
                <w:sz w:val="22"/>
                <w:szCs w:val="22"/>
                <w:shd w:val="clear" w:color="auto" w:fill="FFFFFF" w:themeFill="background1"/>
                <w:vertAlign w:val="superscript"/>
                <w:lang w:val="lv-LV"/>
              </w:rPr>
              <w:t>1</w:t>
            </w:r>
            <w:r w:rsidRPr="000E48E2">
              <w:rPr>
                <w:rFonts w:ascii="Arial" w:hAnsi="Arial" w:cs="Arial"/>
                <w:sz w:val="22"/>
                <w:szCs w:val="22"/>
                <w:shd w:val="clear" w:color="auto" w:fill="FFFFFF" w:themeFill="background1"/>
                <w:lang w:val="lv-LV"/>
              </w:rPr>
              <w:t>panta (1) un (2) daļai.</w:t>
            </w:r>
          </w:p>
        </w:tc>
      </w:tr>
      <w:tr w:rsidR="00203A87" w:rsidRPr="000E48E2" w14:paraId="1F090530" w14:textId="77777777" w:rsidTr="007300F4">
        <w:trPr>
          <w:tblCellSpacing w:w="7" w:type="dxa"/>
        </w:trPr>
        <w:tc>
          <w:tcPr>
            <w:tcW w:w="365" w:type="pct"/>
            <w:tcBorders>
              <w:top w:val="outset" w:sz="6" w:space="0" w:color="000000"/>
              <w:bottom w:val="outset" w:sz="6" w:space="0" w:color="000000"/>
              <w:right w:val="outset" w:sz="6" w:space="0" w:color="000000"/>
            </w:tcBorders>
            <w:vAlign w:val="center"/>
          </w:tcPr>
          <w:p w14:paraId="32C23974" w14:textId="1EBC5BEA" w:rsidR="00203A87" w:rsidRPr="000E48E2" w:rsidRDefault="005945D2" w:rsidP="007300F4">
            <w:pPr>
              <w:tabs>
                <w:tab w:val="num" w:pos="540"/>
                <w:tab w:val="num" w:pos="2880"/>
              </w:tabs>
              <w:ind w:firstLine="98"/>
              <w:jc w:val="center"/>
              <w:rPr>
                <w:rFonts w:ascii="Arial" w:hAnsi="Arial" w:cs="Arial"/>
                <w:sz w:val="22"/>
                <w:szCs w:val="22"/>
                <w:lang w:val="lv-LV"/>
              </w:rPr>
            </w:pPr>
            <w:r w:rsidRPr="000E48E2">
              <w:rPr>
                <w:rFonts w:ascii="Arial" w:hAnsi="Arial" w:cs="Arial"/>
                <w:sz w:val="22"/>
                <w:szCs w:val="22"/>
                <w:lang w:val="lv-LV"/>
              </w:rPr>
              <w:t>16</w:t>
            </w:r>
            <w:r w:rsidR="00203A87" w:rsidRPr="000E48E2">
              <w:rPr>
                <w:rFonts w:ascii="Arial" w:hAnsi="Arial" w:cs="Arial"/>
                <w:sz w:val="22"/>
                <w:szCs w:val="22"/>
                <w:lang w:val="lv-LV"/>
              </w:rPr>
              <w:t>.</w:t>
            </w:r>
          </w:p>
        </w:tc>
        <w:tc>
          <w:tcPr>
            <w:tcW w:w="1801" w:type="pct"/>
            <w:tcBorders>
              <w:top w:val="outset" w:sz="6" w:space="0" w:color="000000"/>
              <w:left w:val="outset" w:sz="6" w:space="0" w:color="000000"/>
              <w:bottom w:val="outset" w:sz="6" w:space="0" w:color="000000"/>
              <w:right w:val="outset" w:sz="6" w:space="0" w:color="000000"/>
            </w:tcBorders>
            <w:vAlign w:val="center"/>
          </w:tcPr>
          <w:p w14:paraId="6022D81A" w14:textId="77777777" w:rsidR="00203A87" w:rsidRPr="000E48E2" w:rsidRDefault="00203A87" w:rsidP="007300F4">
            <w:pPr>
              <w:tabs>
                <w:tab w:val="num" w:pos="540"/>
                <w:tab w:val="num" w:pos="2880"/>
              </w:tabs>
              <w:rPr>
                <w:rFonts w:ascii="Arial" w:hAnsi="Arial" w:cs="Arial"/>
                <w:sz w:val="22"/>
                <w:szCs w:val="22"/>
                <w:lang w:val="lv-LV"/>
              </w:rPr>
            </w:pPr>
            <w:r w:rsidRPr="000E48E2">
              <w:rPr>
                <w:rFonts w:ascii="Arial" w:hAnsi="Arial" w:cs="Arial"/>
                <w:sz w:val="22"/>
                <w:szCs w:val="22"/>
                <w:lang w:val="lv-LV"/>
              </w:rPr>
              <w:t>Pielikumā</w:t>
            </w:r>
          </w:p>
        </w:tc>
        <w:tc>
          <w:tcPr>
            <w:tcW w:w="2806" w:type="pct"/>
            <w:tcBorders>
              <w:top w:val="outset" w:sz="6" w:space="0" w:color="000000"/>
              <w:left w:val="outset" w:sz="6" w:space="0" w:color="000000"/>
              <w:bottom w:val="outset" w:sz="6" w:space="0" w:color="000000"/>
            </w:tcBorders>
            <w:vAlign w:val="center"/>
          </w:tcPr>
          <w:p w14:paraId="5CB0FC29" w14:textId="77777777" w:rsidR="00035473" w:rsidRPr="000E48E2" w:rsidRDefault="00203A87" w:rsidP="00035473">
            <w:pPr>
              <w:pStyle w:val="ListParagraph"/>
              <w:numPr>
                <w:ilvl w:val="0"/>
                <w:numId w:val="15"/>
              </w:numPr>
              <w:ind w:right="228"/>
              <w:rPr>
                <w:rFonts w:ascii="Arial" w:hAnsi="Arial" w:cs="Arial"/>
                <w:sz w:val="22"/>
                <w:szCs w:val="22"/>
                <w:lang w:val="lv-LV"/>
              </w:rPr>
            </w:pPr>
            <w:r w:rsidRPr="000E48E2">
              <w:rPr>
                <w:rFonts w:ascii="Arial" w:hAnsi="Arial" w:cs="Arial"/>
                <w:sz w:val="22"/>
                <w:szCs w:val="22"/>
                <w:lang w:val="lv-LV"/>
              </w:rPr>
              <w:t>Pretendenta pieteikums – finanšu piedāvājums.</w:t>
            </w:r>
          </w:p>
          <w:p w14:paraId="031C2038" w14:textId="544DDFBE" w:rsidR="002D2CE6" w:rsidRPr="000E48E2" w:rsidRDefault="00035473" w:rsidP="00035473">
            <w:pPr>
              <w:pStyle w:val="ListParagraph"/>
              <w:numPr>
                <w:ilvl w:val="0"/>
                <w:numId w:val="15"/>
              </w:numPr>
              <w:ind w:right="228"/>
              <w:rPr>
                <w:rFonts w:ascii="Arial" w:hAnsi="Arial" w:cs="Arial"/>
                <w:bCs/>
                <w:sz w:val="22"/>
                <w:szCs w:val="22"/>
                <w:lang w:val="lv-LV"/>
              </w:rPr>
            </w:pPr>
            <w:r w:rsidRPr="000E48E2">
              <w:rPr>
                <w:rFonts w:ascii="Arial" w:hAnsi="Arial" w:cs="Arial"/>
                <w:bCs/>
                <w:sz w:val="22"/>
                <w:szCs w:val="22"/>
                <w:lang w:val="lv-LV"/>
              </w:rPr>
              <w:t>Vadlīnijas projekta “Atbalsts Ukrainas un Latvijas bērnu un jauniešu nometnēm” īstenošanai un finansējuma piešķiršanai pašvaldībām</w:t>
            </w:r>
          </w:p>
          <w:p w14:paraId="3204B7E8" w14:textId="7A0FFD18" w:rsidR="00203A87" w:rsidRPr="000E48E2" w:rsidRDefault="00203A87" w:rsidP="00035473">
            <w:pPr>
              <w:pStyle w:val="ListParagraph"/>
              <w:numPr>
                <w:ilvl w:val="0"/>
                <w:numId w:val="15"/>
              </w:numPr>
              <w:ind w:right="228"/>
              <w:rPr>
                <w:rFonts w:ascii="Arial" w:hAnsi="Arial" w:cs="Arial"/>
                <w:sz w:val="22"/>
                <w:szCs w:val="22"/>
                <w:lang w:val="lv-LV"/>
              </w:rPr>
            </w:pPr>
            <w:r w:rsidRPr="000E48E2">
              <w:rPr>
                <w:rFonts w:ascii="Arial" w:hAnsi="Arial" w:cs="Arial"/>
                <w:sz w:val="22"/>
                <w:szCs w:val="22"/>
                <w:lang w:val="lv-LV"/>
              </w:rPr>
              <w:t>Tehniskā specifikācija.</w:t>
            </w:r>
          </w:p>
          <w:p w14:paraId="169ED5E0" w14:textId="77777777" w:rsidR="00035473" w:rsidRPr="000E48E2" w:rsidRDefault="00035473" w:rsidP="00035473">
            <w:pPr>
              <w:pStyle w:val="ListParagraph"/>
              <w:numPr>
                <w:ilvl w:val="0"/>
                <w:numId w:val="15"/>
              </w:numPr>
              <w:ind w:right="228"/>
              <w:rPr>
                <w:rFonts w:ascii="Arial" w:hAnsi="Arial" w:cs="Arial"/>
                <w:sz w:val="22"/>
                <w:szCs w:val="22"/>
                <w:lang w:val="lv-LV"/>
              </w:rPr>
            </w:pPr>
            <w:r w:rsidRPr="000E48E2">
              <w:rPr>
                <w:rFonts w:ascii="Arial" w:hAnsi="Arial" w:cs="Arial"/>
                <w:sz w:val="22"/>
                <w:szCs w:val="22"/>
                <w:lang w:val="lv-LV"/>
              </w:rPr>
              <w:t>Nometnes pieteikums</w:t>
            </w:r>
          </w:p>
          <w:p w14:paraId="4C20BD3F" w14:textId="293E5676" w:rsidR="00035473" w:rsidRPr="000E48E2" w:rsidRDefault="00035473" w:rsidP="00035473">
            <w:pPr>
              <w:pStyle w:val="ListParagraph"/>
              <w:numPr>
                <w:ilvl w:val="0"/>
                <w:numId w:val="15"/>
              </w:numPr>
              <w:ind w:right="228"/>
              <w:rPr>
                <w:rFonts w:ascii="Arial" w:hAnsi="Arial" w:cs="Arial"/>
                <w:color w:val="4472C4" w:themeColor="accent1"/>
                <w:sz w:val="22"/>
                <w:szCs w:val="22"/>
                <w:lang w:val="lv-LV"/>
              </w:rPr>
            </w:pPr>
            <w:r w:rsidRPr="000E48E2">
              <w:rPr>
                <w:rFonts w:ascii="Arial" w:hAnsi="Arial" w:cs="Arial"/>
                <w:sz w:val="22"/>
                <w:szCs w:val="22"/>
                <w:lang w:val="lv-LV"/>
              </w:rPr>
              <w:t>Atskaites forma</w:t>
            </w:r>
          </w:p>
        </w:tc>
      </w:tr>
    </w:tbl>
    <w:p w14:paraId="3818BA1C" w14:textId="77777777" w:rsidR="00203A87" w:rsidRPr="000E48E2" w:rsidRDefault="00203A87" w:rsidP="00203A87">
      <w:pPr>
        <w:pStyle w:val="naisf"/>
        <w:spacing w:before="0" w:after="0"/>
        <w:jc w:val="right"/>
        <w:rPr>
          <w:rFonts w:ascii="Arial" w:hAnsi="Arial" w:cs="Arial"/>
          <w:sz w:val="22"/>
          <w:szCs w:val="22"/>
          <w:lang w:val="lv-LV"/>
        </w:rPr>
      </w:pPr>
    </w:p>
    <w:p w14:paraId="27A89C70" w14:textId="77777777" w:rsidR="00203A87" w:rsidRPr="000E48E2" w:rsidRDefault="00203A87" w:rsidP="00203A87">
      <w:pPr>
        <w:pStyle w:val="naisnod"/>
        <w:spacing w:before="0" w:beforeAutospacing="0" w:after="0" w:afterAutospacing="0"/>
        <w:ind w:left="709" w:hanging="709"/>
        <w:jc w:val="right"/>
        <w:rPr>
          <w:rFonts w:ascii="Arial" w:hAnsi="Arial" w:cs="Arial"/>
          <w:sz w:val="22"/>
          <w:szCs w:val="22"/>
        </w:rPr>
        <w:sectPr w:rsidR="00203A87" w:rsidRPr="000E48E2" w:rsidSect="00203A87">
          <w:headerReference w:type="even" r:id="rId11"/>
          <w:footerReference w:type="even" r:id="rId12"/>
          <w:footerReference w:type="default" r:id="rId13"/>
          <w:type w:val="continuous"/>
          <w:pgSz w:w="12240" w:h="15840"/>
          <w:pgMar w:top="1134" w:right="567" w:bottom="1134" w:left="1701" w:header="709" w:footer="709" w:gutter="0"/>
          <w:cols w:space="708"/>
          <w:titlePg/>
          <w:docGrid w:linePitch="360"/>
        </w:sectPr>
      </w:pPr>
      <w:r w:rsidRPr="000E48E2">
        <w:rPr>
          <w:rFonts w:ascii="Arial" w:hAnsi="Arial" w:cs="Arial"/>
          <w:sz w:val="22"/>
          <w:szCs w:val="22"/>
        </w:rPr>
        <w:tab/>
      </w:r>
    </w:p>
    <w:p w14:paraId="6E8DE309" w14:textId="0D09A9F8" w:rsidR="00203A87" w:rsidRPr="000E48E2" w:rsidRDefault="00203A87" w:rsidP="00621FD0">
      <w:pPr>
        <w:pStyle w:val="naisnod"/>
        <w:spacing w:before="0" w:beforeAutospacing="0" w:after="0" w:afterAutospacing="0"/>
        <w:ind w:left="709" w:hanging="709"/>
        <w:jc w:val="right"/>
        <w:rPr>
          <w:rFonts w:ascii="Arial" w:hAnsi="Arial" w:cs="Arial"/>
          <w:i/>
          <w:iCs/>
          <w:sz w:val="20"/>
          <w:szCs w:val="20"/>
        </w:rPr>
      </w:pPr>
      <w:bookmarkStart w:id="2" w:name="_Hlk167185859"/>
      <w:r w:rsidRPr="000E48E2">
        <w:rPr>
          <w:rFonts w:ascii="Arial" w:hAnsi="Arial" w:cs="Arial"/>
          <w:i/>
          <w:iCs/>
          <w:sz w:val="20"/>
          <w:szCs w:val="20"/>
        </w:rPr>
        <w:lastRenderedPageBreak/>
        <w:t>1.pielikums</w:t>
      </w:r>
    </w:p>
    <w:p w14:paraId="544BB50C" w14:textId="77777777" w:rsidR="00203A87" w:rsidRPr="000E48E2" w:rsidRDefault="00203A87" w:rsidP="00203A87">
      <w:pPr>
        <w:ind w:left="51" w:right="228"/>
        <w:jc w:val="center"/>
        <w:rPr>
          <w:rFonts w:ascii="Arial" w:hAnsi="Arial" w:cs="Arial"/>
          <w:b/>
          <w:sz w:val="22"/>
          <w:szCs w:val="22"/>
          <w:lang w:val="lv-LV"/>
        </w:rPr>
      </w:pPr>
    </w:p>
    <w:p w14:paraId="776D7309" w14:textId="77777777" w:rsidR="00203A87" w:rsidRPr="000E48E2" w:rsidRDefault="00203A87" w:rsidP="00203A87">
      <w:pPr>
        <w:ind w:left="51" w:right="228"/>
        <w:jc w:val="center"/>
        <w:rPr>
          <w:rFonts w:ascii="Arial" w:hAnsi="Arial" w:cs="Arial"/>
          <w:b/>
          <w:sz w:val="22"/>
          <w:szCs w:val="22"/>
          <w:lang w:val="lv-LV"/>
        </w:rPr>
      </w:pPr>
      <w:r w:rsidRPr="000E48E2">
        <w:rPr>
          <w:rFonts w:ascii="Arial" w:hAnsi="Arial" w:cs="Arial"/>
          <w:b/>
          <w:sz w:val="22"/>
          <w:szCs w:val="22"/>
          <w:lang w:val="lv-LV"/>
        </w:rPr>
        <w:t>Pretendenta pieteikums – finanšu piedāvājums</w:t>
      </w:r>
    </w:p>
    <w:p w14:paraId="557CA817" w14:textId="77777777" w:rsidR="008D4E93" w:rsidRPr="000E48E2" w:rsidRDefault="008D4E93" w:rsidP="00E81397">
      <w:pPr>
        <w:ind w:left="51" w:right="228"/>
        <w:jc w:val="center"/>
        <w:rPr>
          <w:rFonts w:ascii="Arial" w:hAnsi="Arial" w:cs="Arial"/>
          <w:b/>
          <w:sz w:val="22"/>
          <w:szCs w:val="22"/>
          <w:lang w:val="lv-LV"/>
        </w:rPr>
      </w:pPr>
    </w:p>
    <w:p w14:paraId="0A214AD9" w14:textId="77777777" w:rsidR="002D2CE6" w:rsidRPr="000E48E2" w:rsidRDefault="002D2CE6" w:rsidP="002D2CE6">
      <w:pPr>
        <w:pStyle w:val="naisnod"/>
        <w:spacing w:before="0" w:beforeAutospacing="0" w:after="0" w:afterAutospacing="0"/>
        <w:ind w:left="180"/>
        <w:jc w:val="center"/>
        <w:rPr>
          <w:rFonts w:ascii="Arial" w:hAnsi="Arial" w:cs="Arial"/>
          <w:b/>
          <w:sz w:val="22"/>
          <w:szCs w:val="22"/>
        </w:rPr>
      </w:pPr>
      <w:r w:rsidRPr="000E48E2">
        <w:rPr>
          <w:rFonts w:ascii="Arial" w:hAnsi="Arial" w:cs="Arial"/>
          <w:b/>
          <w:sz w:val="22"/>
          <w:szCs w:val="22"/>
        </w:rPr>
        <w:t xml:space="preserve">Tirgus izpētes noteikumi </w:t>
      </w:r>
    </w:p>
    <w:p w14:paraId="3A411D75" w14:textId="430086DC" w:rsidR="002D2CE6" w:rsidRPr="000E48E2" w:rsidRDefault="002D2CE6" w:rsidP="002D2CE6">
      <w:pPr>
        <w:pStyle w:val="naisnod"/>
        <w:spacing w:before="0" w:beforeAutospacing="0" w:after="0" w:afterAutospacing="0"/>
        <w:ind w:left="180"/>
        <w:jc w:val="center"/>
        <w:rPr>
          <w:rFonts w:ascii="Arial" w:hAnsi="Arial" w:cs="Arial"/>
          <w:b/>
          <w:sz w:val="22"/>
          <w:szCs w:val="22"/>
        </w:rPr>
      </w:pPr>
      <w:r w:rsidRPr="000E48E2">
        <w:rPr>
          <w:rFonts w:ascii="Arial" w:hAnsi="Arial" w:cs="Arial"/>
          <w:b/>
          <w:sz w:val="22"/>
          <w:szCs w:val="22"/>
        </w:rPr>
        <w:t xml:space="preserve">Nometņu organizēšanai atklātā projekta konkursā “Atbalsts Ukrainas un Latvijas bērnu un jauniešu nometnēm” līgums Nr. </w:t>
      </w:r>
      <w:r w:rsidR="001F05AB" w:rsidRPr="000E48E2">
        <w:rPr>
          <w:rFonts w:ascii="Arial" w:hAnsi="Arial" w:cs="Arial"/>
          <w:b/>
          <w:sz w:val="22"/>
          <w:szCs w:val="22"/>
        </w:rPr>
        <w:t>06.6992/7.4.8/24/301</w:t>
      </w:r>
    </w:p>
    <w:p w14:paraId="256E8DD1" w14:textId="77777777" w:rsidR="006761B7" w:rsidRPr="000E48E2" w:rsidRDefault="006761B7" w:rsidP="006761B7">
      <w:pPr>
        <w:ind w:left="51" w:right="228"/>
        <w:jc w:val="center"/>
        <w:rPr>
          <w:rFonts w:ascii="Arial" w:hAnsi="Arial" w:cs="Arial"/>
          <w:b/>
          <w:sz w:val="22"/>
          <w:szCs w:val="22"/>
          <w:lang w:val="lv-LV"/>
        </w:rPr>
      </w:pPr>
    </w:p>
    <w:p w14:paraId="0C3AFE2F" w14:textId="77777777" w:rsidR="00203A87" w:rsidRPr="000E48E2" w:rsidRDefault="00203A87" w:rsidP="00203A87">
      <w:pPr>
        <w:autoSpaceDE w:val="0"/>
        <w:autoSpaceDN w:val="0"/>
        <w:adjustRightInd w:val="0"/>
        <w:jc w:val="both"/>
        <w:rPr>
          <w:rFonts w:ascii="Arial" w:hAnsi="Arial" w:cs="Arial"/>
          <w:color w:val="000000"/>
          <w:sz w:val="22"/>
          <w:szCs w:val="22"/>
          <w:lang w:val="lv-LV"/>
        </w:rPr>
      </w:pPr>
      <w:r w:rsidRPr="000E48E2">
        <w:rPr>
          <w:rFonts w:ascii="Arial" w:hAnsi="Arial" w:cs="Arial"/>
          <w:color w:val="000000"/>
          <w:sz w:val="22"/>
          <w:szCs w:val="22"/>
          <w:lang w:val="lv-LV"/>
        </w:rPr>
        <w:t>Pretendenta nosaukums/vārds, uzvārds ________________reģ.Nr.___________________, ar šī pieteikuma iesniegšanu:</w:t>
      </w:r>
    </w:p>
    <w:p w14:paraId="619085C7" w14:textId="77777777" w:rsidR="00570EF5" w:rsidRPr="000E48E2" w:rsidRDefault="00203A87" w:rsidP="00570EF5">
      <w:pPr>
        <w:pStyle w:val="naisnod"/>
        <w:numPr>
          <w:ilvl w:val="0"/>
          <w:numId w:val="14"/>
        </w:numPr>
        <w:spacing w:before="0" w:beforeAutospacing="0" w:after="0" w:afterAutospacing="0"/>
        <w:jc w:val="both"/>
        <w:rPr>
          <w:rFonts w:ascii="Arial" w:eastAsia="Times New Roman" w:hAnsi="Arial" w:cs="Arial"/>
          <w:color w:val="000000"/>
          <w:sz w:val="22"/>
          <w:szCs w:val="22"/>
        </w:rPr>
      </w:pPr>
      <w:r w:rsidRPr="000E48E2">
        <w:rPr>
          <w:rFonts w:ascii="Arial" w:eastAsia="Times New Roman" w:hAnsi="Arial" w:cs="Arial"/>
          <w:color w:val="000000"/>
          <w:sz w:val="22"/>
          <w:szCs w:val="22"/>
        </w:rPr>
        <w:t>piesakās piedalīties pakalpojuma</w:t>
      </w:r>
      <w:r w:rsidRPr="000E48E2">
        <w:rPr>
          <w:rFonts w:ascii="Arial" w:hAnsi="Arial" w:cs="Arial"/>
          <w:sz w:val="22"/>
          <w:szCs w:val="22"/>
        </w:rPr>
        <w:t xml:space="preserve"> </w:t>
      </w:r>
      <w:r w:rsidRPr="000E48E2">
        <w:rPr>
          <w:rFonts w:ascii="Arial" w:eastAsia="Times New Roman" w:hAnsi="Arial" w:cs="Arial"/>
          <w:color w:val="000000"/>
          <w:sz w:val="22"/>
          <w:szCs w:val="22"/>
        </w:rPr>
        <w:t>tirgus izpētes procedūrā,</w:t>
      </w:r>
    </w:p>
    <w:p w14:paraId="5DB7FBBC" w14:textId="77777777" w:rsidR="00570EF5" w:rsidRPr="000E48E2" w:rsidRDefault="00203A87" w:rsidP="00570EF5">
      <w:pPr>
        <w:pStyle w:val="naisnod"/>
        <w:numPr>
          <w:ilvl w:val="0"/>
          <w:numId w:val="14"/>
        </w:numPr>
        <w:spacing w:before="0" w:beforeAutospacing="0" w:after="0" w:afterAutospacing="0"/>
        <w:jc w:val="both"/>
        <w:rPr>
          <w:rFonts w:ascii="Arial" w:eastAsia="Times New Roman" w:hAnsi="Arial" w:cs="Arial"/>
          <w:color w:val="000000"/>
          <w:sz w:val="22"/>
          <w:szCs w:val="22"/>
        </w:rPr>
      </w:pPr>
      <w:r w:rsidRPr="000E48E2">
        <w:rPr>
          <w:rFonts w:ascii="Arial" w:hAnsi="Arial" w:cs="Arial"/>
          <w:color w:val="000000"/>
          <w:sz w:val="22"/>
          <w:szCs w:val="22"/>
        </w:rPr>
        <w:t>apliecina, ka ir iepazinies ar procedūras noteikumiem un apņemas ievērot to prasības;</w:t>
      </w:r>
    </w:p>
    <w:p w14:paraId="20CC3D0C" w14:textId="77777777" w:rsidR="00570EF5" w:rsidRPr="000E48E2" w:rsidRDefault="00203A87" w:rsidP="00570EF5">
      <w:pPr>
        <w:pStyle w:val="naisnod"/>
        <w:numPr>
          <w:ilvl w:val="0"/>
          <w:numId w:val="14"/>
        </w:numPr>
        <w:spacing w:before="0" w:beforeAutospacing="0" w:after="0" w:afterAutospacing="0"/>
        <w:jc w:val="both"/>
        <w:rPr>
          <w:rFonts w:ascii="Arial" w:eastAsia="Times New Roman" w:hAnsi="Arial" w:cs="Arial"/>
          <w:color w:val="000000"/>
          <w:sz w:val="22"/>
          <w:szCs w:val="22"/>
        </w:rPr>
      </w:pPr>
      <w:r w:rsidRPr="000E48E2">
        <w:rPr>
          <w:rFonts w:ascii="Arial" w:hAnsi="Arial" w:cs="Arial"/>
          <w:color w:val="000000"/>
          <w:sz w:val="22"/>
          <w:szCs w:val="22"/>
        </w:rPr>
        <w:t>apliecina piedāvājuma spēkā esamību ne mazāk kā 30 kalendāra dienas no piedāvājumu iesniegšanas dienas;</w:t>
      </w:r>
    </w:p>
    <w:p w14:paraId="7D21AAD9" w14:textId="77777777" w:rsidR="00570EF5" w:rsidRPr="000E48E2" w:rsidRDefault="00203A87" w:rsidP="00570EF5">
      <w:pPr>
        <w:pStyle w:val="naisnod"/>
        <w:numPr>
          <w:ilvl w:val="0"/>
          <w:numId w:val="14"/>
        </w:numPr>
        <w:spacing w:before="0" w:beforeAutospacing="0" w:after="0" w:afterAutospacing="0"/>
        <w:jc w:val="both"/>
        <w:rPr>
          <w:rFonts w:ascii="Arial" w:eastAsia="Times New Roman" w:hAnsi="Arial" w:cs="Arial"/>
          <w:color w:val="000000"/>
          <w:sz w:val="22"/>
          <w:szCs w:val="22"/>
        </w:rPr>
      </w:pPr>
      <w:r w:rsidRPr="000E48E2">
        <w:rPr>
          <w:rFonts w:ascii="Arial" w:hAnsi="Arial" w:cs="Arial"/>
          <w:color w:val="000000"/>
          <w:sz w:val="22"/>
          <w:szCs w:val="22"/>
        </w:rPr>
        <w:t>apliecina, ka pretendents veiks iepirkuma līguma izpildi atbilstoši Tehniskās specifikācijas prasībām un Pasūtītāja norādījumiem gadījumā, ja pretendentam tiks piešķirtas līguma slēgšanas tiesības;</w:t>
      </w:r>
    </w:p>
    <w:p w14:paraId="149A7730" w14:textId="0CAA523D" w:rsidR="00203A87" w:rsidRPr="000E48E2" w:rsidRDefault="00203A87" w:rsidP="00570EF5">
      <w:pPr>
        <w:pStyle w:val="naisnod"/>
        <w:numPr>
          <w:ilvl w:val="0"/>
          <w:numId w:val="14"/>
        </w:numPr>
        <w:spacing w:before="0" w:beforeAutospacing="0" w:after="0" w:afterAutospacing="0"/>
        <w:jc w:val="both"/>
        <w:rPr>
          <w:rFonts w:ascii="Arial" w:eastAsia="Times New Roman" w:hAnsi="Arial" w:cs="Arial"/>
          <w:color w:val="000000"/>
          <w:sz w:val="22"/>
          <w:szCs w:val="22"/>
        </w:rPr>
      </w:pPr>
      <w:r w:rsidRPr="000E48E2">
        <w:rPr>
          <w:rFonts w:ascii="Arial" w:hAnsi="Arial" w:cs="Arial"/>
          <w:color w:val="000000"/>
          <w:sz w:val="22"/>
          <w:szCs w:val="22"/>
        </w:rPr>
        <w:t>garantē, ka visas sniegtās ziņas ir patiesas.</w:t>
      </w:r>
    </w:p>
    <w:p w14:paraId="59245CDD" w14:textId="77777777" w:rsidR="00C96192" w:rsidRPr="000E48E2" w:rsidRDefault="00C96192" w:rsidP="00203A87">
      <w:pPr>
        <w:autoSpaceDE w:val="0"/>
        <w:autoSpaceDN w:val="0"/>
        <w:adjustRightInd w:val="0"/>
        <w:rPr>
          <w:rFonts w:ascii="Arial" w:hAnsi="Arial" w:cs="Arial"/>
          <w:color w:val="FF0000"/>
          <w:sz w:val="22"/>
          <w:szCs w:val="22"/>
          <w:lang w:val="lv-LV"/>
        </w:rPr>
      </w:pPr>
    </w:p>
    <w:p w14:paraId="51F342D6" w14:textId="77777777" w:rsidR="00203A87" w:rsidRPr="000E48E2" w:rsidRDefault="00203A87" w:rsidP="00203A87">
      <w:pPr>
        <w:rPr>
          <w:rFonts w:ascii="Arial" w:hAnsi="Arial" w:cs="Arial"/>
          <w:sz w:val="22"/>
          <w:szCs w:val="22"/>
          <w:lang w:val="lv-LV"/>
        </w:rPr>
      </w:pPr>
      <w:r w:rsidRPr="000E48E2">
        <w:rPr>
          <w:rFonts w:ascii="Arial" w:hAnsi="Arial" w:cs="Arial"/>
          <w:sz w:val="22"/>
          <w:szCs w:val="22"/>
          <w:lang w:val="lv-LV"/>
        </w:rPr>
        <w:t>Aizpilda Pretendents:</w:t>
      </w:r>
    </w:p>
    <w:tbl>
      <w:tblPr>
        <w:tblW w:w="9214" w:type="dxa"/>
        <w:tblInd w:w="-5" w:type="dxa"/>
        <w:tblLayout w:type="fixed"/>
        <w:tblCellMar>
          <w:top w:w="15" w:type="dxa"/>
          <w:bottom w:w="15" w:type="dxa"/>
        </w:tblCellMar>
        <w:tblLook w:val="04A0" w:firstRow="1" w:lastRow="0" w:firstColumn="1" w:lastColumn="0" w:noHBand="0" w:noVBand="1"/>
      </w:tblPr>
      <w:tblGrid>
        <w:gridCol w:w="2410"/>
        <w:gridCol w:w="1276"/>
        <w:gridCol w:w="992"/>
        <w:gridCol w:w="1276"/>
        <w:gridCol w:w="1276"/>
        <w:gridCol w:w="850"/>
        <w:gridCol w:w="1134"/>
      </w:tblGrid>
      <w:tr w:rsidR="00203A87" w:rsidRPr="000E48E2" w14:paraId="35F274BF" w14:textId="77777777" w:rsidTr="007300F4">
        <w:trPr>
          <w:trHeight w:val="900"/>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57DC96"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Iepirkuma priekšmeta nosaukums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B66652"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Vienība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02D22"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sz w:val="20"/>
                <w:szCs w:val="20"/>
                <w:lang w:val="lv-LV"/>
              </w:rPr>
              <w:t>Vienību skaits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5046EC"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Vienas vienības izmaksas bez PVN, 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D8FD8"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Kopējā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442F93"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PVN, EUR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22001" w14:textId="77777777" w:rsidR="00203A87" w:rsidRPr="000E48E2" w:rsidRDefault="00203A87" w:rsidP="007300F4">
            <w:pPr>
              <w:jc w:val="center"/>
              <w:rPr>
                <w:rFonts w:ascii="Arial" w:hAnsi="Arial" w:cs="Arial"/>
                <w:b/>
                <w:bCs/>
                <w:color w:val="000000"/>
                <w:sz w:val="20"/>
                <w:szCs w:val="20"/>
                <w:lang w:val="lv-LV"/>
              </w:rPr>
            </w:pPr>
            <w:r w:rsidRPr="000E48E2">
              <w:rPr>
                <w:rFonts w:ascii="Arial" w:hAnsi="Arial" w:cs="Arial"/>
                <w:b/>
                <w:bCs/>
                <w:color w:val="000000"/>
                <w:sz w:val="20"/>
                <w:szCs w:val="20"/>
                <w:lang w:val="lv-LV"/>
              </w:rPr>
              <w:t>Kopējā summa ar PVN, EUR</w:t>
            </w:r>
          </w:p>
        </w:tc>
      </w:tr>
      <w:tr w:rsidR="00203A87" w:rsidRPr="000E48E2" w14:paraId="61B51296" w14:textId="77777777" w:rsidTr="002D2CE6">
        <w:trPr>
          <w:trHeight w:val="733"/>
        </w:trPr>
        <w:tc>
          <w:tcPr>
            <w:tcW w:w="2410" w:type="dxa"/>
            <w:tcBorders>
              <w:top w:val="single" w:sz="4" w:space="0" w:color="auto"/>
              <w:left w:val="single" w:sz="4" w:space="0" w:color="auto"/>
              <w:bottom w:val="single" w:sz="4" w:space="0" w:color="auto"/>
              <w:right w:val="single" w:sz="4" w:space="0" w:color="auto"/>
            </w:tcBorders>
            <w:hideMark/>
          </w:tcPr>
          <w:p w14:paraId="7290746C" w14:textId="77777777" w:rsidR="00487FBC" w:rsidRPr="000E48E2" w:rsidRDefault="00487FBC" w:rsidP="007300F4">
            <w:pPr>
              <w:rPr>
                <w:rFonts w:ascii="Arial" w:hAnsi="Arial" w:cs="Arial"/>
                <w:bCs/>
                <w:iCs/>
                <w:sz w:val="22"/>
                <w:szCs w:val="22"/>
                <w:lang w:val="lv-LV" w:eastAsia="zh-CN"/>
              </w:rPr>
            </w:pPr>
          </w:p>
          <w:p w14:paraId="1EDF44CE" w14:textId="17A75B93" w:rsidR="003738DF" w:rsidRPr="000E48E2" w:rsidRDefault="00B5372D" w:rsidP="007300F4">
            <w:pPr>
              <w:rPr>
                <w:rFonts w:ascii="Arial" w:hAnsi="Arial" w:cs="Arial"/>
                <w:bCs/>
                <w:iCs/>
                <w:sz w:val="22"/>
                <w:szCs w:val="22"/>
                <w:lang w:val="lv-LV" w:eastAsia="zh-CN"/>
              </w:rPr>
            </w:pPr>
            <w:r w:rsidRPr="000E48E2">
              <w:rPr>
                <w:rFonts w:ascii="Arial" w:hAnsi="Arial" w:cs="Arial"/>
                <w:bCs/>
                <w:iCs/>
                <w:sz w:val="22"/>
                <w:szCs w:val="22"/>
                <w:lang w:val="lv-LV" w:eastAsia="zh-CN"/>
              </w:rPr>
              <w:t>Nomet</w:t>
            </w:r>
            <w:r w:rsidR="006761B7" w:rsidRPr="000E48E2">
              <w:rPr>
                <w:rFonts w:ascii="Arial" w:hAnsi="Arial" w:cs="Arial"/>
                <w:bCs/>
                <w:iCs/>
                <w:sz w:val="22"/>
                <w:szCs w:val="22"/>
                <w:lang w:val="lv-LV" w:eastAsia="zh-CN"/>
              </w:rPr>
              <w:t>ņu</w:t>
            </w:r>
            <w:r w:rsidR="003738DF" w:rsidRPr="000E48E2">
              <w:rPr>
                <w:rFonts w:ascii="Arial" w:hAnsi="Arial" w:cs="Arial"/>
                <w:bCs/>
                <w:iCs/>
                <w:sz w:val="22"/>
                <w:szCs w:val="22"/>
                <w:lang w:val="lv-LV" w:eastAsia="zh-CN"/>
              </w:rPr>
              <w:t xml:space="preserve"> organizēšana</w:t>
            </w:r>
          </w:p>
          <w:p w14:paraId="5343AD18" w14:textId="6DDBA895" w:rsidR="00203A87" w:rsidRPr="000E48E2" w:rsidRDefault="003738DF" w:rsidP="007300F4">
            <w:pPr>
              <w:rPr>
                <w:rFonts w:ascii="Arial" w:hAnsi="Arial" w:cs="Arial"/>
                <w:bCs/>
                <w:iCs/>
                <w:sz w:val="22"/>
                <w:szCs w:val="22"/>
                <w:lang w:val="lv-LV" w:eastAsia="zh-CN"/>
              </w:rPr>
            </w:pPr>
            <w:r w:rsidRPr="000E48E2">
              <w:rPr>
                <w:rFonts w:ascii="Arial" w:hAnsi="Arial" w:cs="Arial"/>
                <w:bCs/>
                <w:iCs/>
                <w:sz w:val="22"/>
                <w:szCs w:val="22"/>
                <w:lang w:val="lv-LV" w:eastAsia="zh-CN"/>
              </w:rPr>
              <w:t xml:space="preserve"> </w:t>
            </w:r>
          </w:p>
          <w:p w14:paraId="31758793" w14:textId="300F3A7D" w:rsidR="00E81397" w:rsidRPr="000E48E2" w:rsidRDefault="00E81397" w:rsidP="007300F4">
            <w:pPr>
              <w:rPr>
                <w:rFonts w:ascii="Arial" w:hAnsi="Arial" w:cs="Arial"/>
                <w:sz w:val="22"/>
                <w:szCs w:val="22"/>
                <w:lang w:val="lv-LV"/>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DED11F" w14:textId="27A8DCB7" w:rsidR="00203A87" w:rsidRPr="000E48E2" w:rsidRDefault="002D2CE6" w:rsidP="007300F4">
            <w:pPr>
              <w:jc w:val="center"/>
              <w:rPr>
                <w:rFonts w:ascii="Arial" w:hAnsi="Arial" w:cs="Arial"/>
                <w:sz w:val="22"/>
                <w:szCs w:val="22"/>
                <w:lang w:val="lv-LV"/>
              </w:rPr>
            </w:pPr>
            <w:r w:rsidRPr="000E48E2">
              <w:rPr>
                <w:rFonts w:ascii="Arial" w:hAnsi="Arial" w:cs="Arial"/>
                <w:sz w:val="22"/>
                <w:szCs w:val="22"/>
                <w:lang w:val="lv-LV"/>
              </w:rPr>
              <w:t>nometne</w:t>
            </w:r>
          </w:p>
        </w:tc>
        <w:tc>
          <w:tcPr>
            <w:tcW w:w="992" w:type="dxa"/>
            <w:tcBorders>
              <w:top w:val="single" w:sz="4" w:space="0" w:color="auto"/>
              <w:left w:val="single" w:sz="4" w:space="0" w:color="auto"/>
              <w:bottom w:val="single" w:sz="4" w:space="0" w:color="auto"/>
              <w:right w:val="single" w:sz="4" w:space="0" w:color="auto"/>
            </w:tcBorders>
            <w:noWrap/>
            <w:vAlign w:val="center"/>
          </w:tcPr>
          <w:p w14:paraId="73094702" w14:textId="64394FCE" w:rsidR="00203A87" w:rsidRPr="000E48E2" w:rsidRDefault="00203A87" w:rsidP="007300F4">
            <w:pPr>
              <w:jc w:val="center"/>
              <w:rPr>
                <w:rFonts w:ascii="Arial" w:hAnsi="Arial" w:cs="Arial"/>
                <w:sz w:val="22"/>
                <w:szCs w:val="22"/>
                <w:lang w:val="lv-LV"/>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5F61322" w14:textId="14282C54" w:rsidR="00203A87" w:rsidRPr="000E48E2" w:rsidRDefault="00203A87" w:rsidP="007300F4">
            <w:pPr>
              <w:jc w:val="center"/>
              <w:rPr>
                <w:rFonts w:ascii="Arial" w:hAnsi="Arial" w:cs="Arial"/>
                <w:sz w:val="22"/>
                <w:szCs w:val="22"/>
                <w:lang w:val="lv-LV"/>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C48DF7D" w14:textId="77777777" w:rsidR="00203A87" w:rsidRPr="000E48E2" w:rsidRDefault="00203A87" w:rsidP="007300F4">
            <w:pPr>
              <w:rPr>
                <w:rFonts w:ascii="Arial" w:hAnsi="Arial" w:cs="Arial"/>
                <w:sz w:val="22"/>
                <w:szCs w:val="22"/>
                <w:lang w:val="lv-LV"/>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2B2739C" w14:textId="77777777" w:rsidR="00203A87" w:rsidRPr="000E48E2" w:rsidRDefault="00203A87" w:rsidP="007300F4">
            <w:pPr>
              <w:rPr>
                <w:rFonts w:ascii="Arial" w:hAnsi="Arial" w:cs="Arial"/>
                <w:sz w:val="22"/>
                <w:szCs w:val="22"/>
                <w:lang w:val="lv-LV"/>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0A0029" w14:textId="77777777" w:rsidR="00203A87" w:rsidRPr="000E48E2" w:rsidRDefault="00203A87" w:rsidP="007300F4">
            <w:pPr>
              <w:rPr>
                <w:rFonts w:ascii="Arial" w:hAnsi="Arial" w:cs="Arial"/>
                <w:sz w:val="22"/>
                <w:szCs w:val="22"/>
                <w:lang w:val="lv-LV"/>
              </w:rPr>
            </w:pPr>
          </w:p>
        </w:tc>
      </w:tr>
      <w:tr w:rsidR="00203A87" w:rsidRPr="000E48E2" w14:paraId="6B2DEF0A" w14:textId="77777777" w:rsidTr="007300F4">
        <w:trPr>
          <w:trHeight w:val="520"/>
        </w:trPr>
        <w:tc>
          <w:tcPr>
            <w:tcW w:w="59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A9701B2" w14:textId="77777777" w:rsidR="00203A87" w:rsidRPr="000E48E2" w:rsidRDefault="00203A87" w:rsidP="007300F4">
            <w:pPr>
              <w:jc w:val="right"/>
              <w:rPr>
                <w:rFonts w:ascii="Arial" w:hAnsi="Arial" w:cs="Arial"/>
                <w:b/>
                <w:color w:val="000000"/>
                <w:lang w:val="lv-LV"/>
              </w:rPr>
            </w:pPr>
            <w:r w:rsidRPr="000E48E2">
              <w:rPr>
                <w:rFonts w:ascii="Arial" w:hAnsi="Arial" w:cs="Arial"/>
                <w:b/>
                <w:color w:val="000000"/>
                <w:lang w:val="lv-LV"/>
              </w:rPr>
              <w:t>Kopā, 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28F783" w14:textId="77777777" w:rsidR="00203A87" w:rsidRPr="000E48E2" w:rsidRDefault="00203A87" w:rsidP="007300F4">
            <w:pPr>
              <w:rPr>
                <w:rFonts w:ascii="Arial" w:hAnsi="Arial" w:cs="Arial"/>
                <w:lang w:val="lv-LV"/>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AC1B27" w14:textId="77777777" w:rsidR="00203A87" w:rsidRPr="000E48E2" w:rsidRDefault="00203A87" w:rsidP="007300F4">
            <w:pPr>
              <w:rPr>
                <w:rFonts w:ascii="Arial" w:hAnsi="Arial" w:cs="Arial"/>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9A9AB5" w14:textId="77777777" w:rsidR="00203A87" w:rsidRPr="000E48E2" w:rsidRDefault="00203A87" w:rsidP="007300F4">
            <w:pPr>
              <w:rPr>
                <w:rFonts w:ascii="Arial" w:hAnsi="Arial" w:cs="Arial"/>
                <w:lang w:val="lv-LV"/>
              </w:rPr>
            </w:pPr>
          </w:p>
        </w:tc>
      </w:tr>
    </w:tbl>
    <w:p w14:paraId="5C3831F1" w14:textId="77777777" w:rsidR="00203A87" w:rsidRPr="000E48E2" w:rsidRDefault="00203A87" w:rsidP="00203A87">
      <w:pPr>
        <w:rPr>
          <w:rFonts w:ascii="Arial" w:hAnsi="Arial" w:cs="Arial"/>
          <w:sz w:val="22"/>
          <w:szCs w:val="22"/>
          <w:lang w:val="lv-LV"/>
        </w:rPr>
      </w:pPr>
    </w:p>
    <w:p w14:paraId="72E0C62F" w14:textId="77777777" w:rsidR="00203A87" w:rsidRPr="000E48E2" w:rsidRDefault="00203A87" w:rsidP="00203A87">
      <w:pPr>
        <w:jc w:val="both"/>
        <w:rPr>
          <w:rFonts w:ascii="Arial" w:hAnsi="Arial" w:cs="Arial"/>
          <w:sz w:val="22"/>
          <w:szCs w:val="22"/>
          <w:lang w:val="lv-LV"/>
        </w:rPr>
      </w:pPr>
    </w:p>
    <w:p w14:paraId="341FFEE6" w14:textId="77777777" w:rsidR="00203A87" w:rsidRPr="000E48E2" w:rsidRDefault="00203A87" w:rsidP="00203A87">
      <w:pPr>
        <w:jc w:val="both"/>
        <w:rPr>
          <w:rFonts w:ascii="Arial" w:hAnsi="Arial" w:cs="Arial"/>
          <w:sz w:val="22"/>
          <w:szCs w:val="22"/>
          <w:lang w:val="lv-LV"/>
        </w:rPr>
      </w:pPr>
      <w:r w:rsidRPr="000E48E2">
        <w:rPr>
          <w:rFonts w:ascii="Arial" w:hAnsi="Arial" w:cs="Arial"/>
          <w:sz w:val="22"/>
          <w:szCs w:val="22"/>
          <w:lang w:val="lv-LV"/>
        </w:rPr>
        <w:t xml:space="preserve">  Ja mūsu piedāvājums tiks akceptēts, līguma izpildi koordinējošā persona no mūsu puses būs:</w:t>
      </w:r>
    </w:p>
    <w:tbl>
      <w:tblPr>
        <w:tblW w:w="9285" w:type="dxa"/>
        <w:tblLook w:val="0000" w:firstRow="0" w:lastRow="0" w:firstColumn="0" w:lastColumn="0" w:noHBand="0" w:noVBand="0"/>
      </w:tblPr>
      <w:tblGrid>
        <w:gridCol w:w="2189"/>
        <w:gridCol w:w="7096"/>
      </w:tblGrid>
      <w:tr w:rsidR="00203A87" w:rsidRPr="000E48E2" w14:paraId="72F9E4F9" w14:textId="77777777" w:rsidTr="007300F4">
        <w:trPr>
          <w:cantSplit/>
        </w:trPr>
        <w:tc>
          <w:tcPr>
            <w:tcW w:w="2189" w:type="dxa"/>
          </w:tcPr>
          <w:p w14:paraId="4A8280EA" w14:textId="77777777" w:rsidR="00203A87" w:rsidRPr="000E48E2" w:rsidRDefault="00203A87" w:rsidP="007300F4">
            <w:pPr>
              <w:jc w:val="both"/>
              <w:rPr>
                <w:rFonts w:ascii="Arial" w:hAnsi="Arial" w:cs="Arial"/>
                <w:sz w:val="22"/>
                <w:szCs w:val="22"/>
                <w:lang w:val="lv-LV"/>
              </w:rPr>
            </w:pPr>
            <w:r w:rsidRPr="000E48E2">
              <w:rPr>
                <w:rFonts w:ascii="Arial" w:hAnsi="Arial" w:cs="Arial"/>
                <w:sz w:val="22"/>
                <w:szCs w:val="22"/>
                <w:lang w:val="lv-LV"/>
              </w:rPr>
              <w:t>Vārds, uzvārds:</w:t>
            </w:r>
          </w:p>
        </w:tc>
        <w:tc>
          <w:tcPr>
            <w:tcW w:w="7096" w:type="dxa"/>
            <w:tcBorders>
              <w:bottom w:val="single" w:sz="4" w:space="0" w:color="auto"/>
            </w:tcBorders>
          </w:tcPr>
          <w:p w14:paraId="0B98762A" w14:textId="77777777" w:rsidR="00203A87" w:rsidRPr="000E48E2" w:rsidRDefault="00203A87" w:rsidP="007300F4">
            <w:pPr>
              <w:jc w:val="both"/>
              <w:rPr>
                <w:rFonts w:ascii="Arial" w:hAnsi="Arial" w:cs="Arial"/>
                <w:sz w:val="22"/>
                <w:szCs w:val="22"/>
                <w:lang w:val="lv-LV"/>
              </w:rPr>
            </w:pPr>
          </w:p>
        </w:tc>
      </w:tr>
      <w:tr w:rsidR="00203A87" w:rsidRPr="000E48E2" w14:paraId="733FE1A6" w14:textId="77777777" w:rsidTr="007300F4">
        <w:trPr>
          <w:cantSplit/>
        </w:trPr>
        <w:tc>
          <w:tcPr>
            <w:tcW w:w="2189" w:type="dxa"/>
          </w:tcPr>
          <w:p w14:paraId="77D21BBD" w14:textId="77777777" w:rsidR="00203A87" w:rsidRPr="000E48E2" w:rsidRDefault="00203A87" w:rsidP="007300F4">
            <w:pPr>
              <w:jc w:val="both"/>
              <w:rPr>
                <w:rFonts w:ascii="Arial" w:hAnsi="Arial" w:cs="Arial"/>
                <w:sz w:val="22"/>
                <w:szCs w:val="22"/>
                <w:lang w:val="lv-LV"/>
              </w:rPr>
            </w:pPr>
            <w:r w:rsidRPr="000E48E2">
              <w:rPr>
                <w:rFonts w:ascii="Arial" w:hAnsi="Arial" w:cs="Arial"/>
                <w:sz w:val="22"/>
                <w:szCs w:val="22"/>
                <w:lang w:val="lv-LV"/>
              </w:rPr>
              <w:t>Tālrunis:</w:t>
            </w:r>
          </w:p>
        </w:tc>
        <w:tc>
          <w:tcPr>
            <w:tcW w:w="7096" w:type="dxa"/>
            <w:tcBorders>
              <w:top w:val="single" w:sz="4" w:space="0" w:color="auto"/>
              <w:bottom w:val="single" w:sz="4" w:space="0" w:color="auto"/>
            </w:tcBorders>
          </w:tcPr>
          <w:p w14:paraId="527F2875" w14:textId="77777777" w:rsidR="00203A87" w:rsidRPr="000E48E2" w:rsidRDefault="00203A87" w:rsidP="007300F4">
            <w:pPr>
              <w:jc w:val="both"/>
              <w:rPr>
                <w:rFonts w:ascii="Arial" w:hAnsi="Arial" w:cs="Arial"/>
                <w:sz w:val="22"/>
                <w:szCs w:val="22"/>
                <w:lang w:val="lv-LV"/>
              </w:rPr>
            </w:pPr>
          </w:p>
        </w:tc>
      </w:tr>
      <w:tr w:rsidR="00203A87" w:rsidRPr="000E48E2" w14:paraId="065757DE" w14:textId="77777777" w:rsidTr="007300F4">
        <w:trPr>
          <w:cantSplit/>
        </w:trPr>
        <w:tc>
          <w:tcPr>
            <w:tcW w:w="2189" w:type="dxa"/>
          </w:tcPr>
          <w:p w14:paraId="017A2565" w14:textId="77777777" w:rsidR="00203A87" w:rsidRPr="000E48E2" w:rsidRDefault="00203A87" w:rsidP="007300F4">
            <w:pPr>
              <w:jc w:val="both"/>
              <w:rPr>
                <w:rFonts w:ascii="Arial" w:hAnsi="Arial" w:cs="Arial"/>
                <w:sz w:val="22"/>
                <w:szCs w:val="22"/>
                <w:lang w:val="lv-LV"/>
              </w:rPr>
            </w:pPr>
            <w:r w:rsidRPr="000E48E2">
              <w:rPr>
                <w:rFonts w:ascii="Arial" w:hAnsi="Arial" w:cs="Arial"/>
                <w:sz w:val="22"/>
                <w:szCs w:val="22"/>
                <w:lang w:val="lv-LV"/>
              </w:rPr>
              <w:t>E-pasta adrese:</w:t>
            </w:r>
          </w:p>
        </w:tc>
        <w:tc>
          <w:tcPr>
            <w:tcW w:w="7096" w:type="dxa"/>
            <w:tcBorders>
              <w:bottom w:val="single" w:sz="4" w:space="0" w:color="auto"/>
            </w:tcBorders>
          </w:tcPr>
          <w:p w14:paraId="45F9419F" w14:textId="77777777" w:rsidR="00203A87" w:rsidRPr="000E48E2" w:rsidRDefault="00203A87" w:rsidP="007300F4">
            <w:pPr>
              <w:jc w:val="both"/>
              <w:rPr>
                <w:rFonts w:ascii="Arial" w:hAnsi="Arial" w:cs="Arial"/>
                <w:sz w:val="22"/>
                <w:szCs w:val="22"/>
                <w:lang w:val="lv-LV"/>
              </w:rPr>
            </w:pPr>
          </w:p>
        </w:tc>
      </w:tr>
    </w:tbl>
    <w:p w14:paraId="5FD29C30" w14:textId="77777777" w:rsidR="00203A87" w:rsidRPr="000E48E2" w:rsidRDefault="00203A87" w:rsidP="00203A87">
      <w:pPr>
        <w:ind w:left="709" w:hanging="709"/>
        <w:jc w:val="both"/>
        <w:rPr>
          <w:rFonts w:ascii="Arial" w:hAnsi="Arial" w:cs="Arial"/>
          <w:b/>
          <w:sz w:val="22"/>
          <w:szCs w:val="22"/>
          <w:lang w:val="lv-LV"/>
        </w:rPr>
      </w:pPr>
    </w:p>
    <w:p w14:paraId="2DBED4A6" w14:textId="77777777" w:rsidR="00203A87" w:rsidRPr="000E48E2" w:rsidRDefault="00203A87" w:rsidP="00203A87">
      <w:pPr>
        <w:ind w:left="709" w:hanging="709"/>
        <w:jc w:val="both"/>
        <w:rPr>
          <w:rFonts w:ascii="Arial" w:hAnsi="Arial" w:cs="Arial"/>
          <w:b/>
          <w:sz w:val="22"/>
          <w:szCs w:val="22"/>
          <w:lang w:val="lv-LV"/>
        </w:rPr>
      </w:pPr>
      <w:r w:rsidRPr="000E48E2">
        <w:rPr>
          <w:rFonts w:ascii="Arial" w:hAnsi="Arial" w:cs="Arial"/>
          <w:b/>
          <w:sz w:val="22"/>
          <w:szCs w:val="22"/>
          <w:lang w:val="lv-LV"/>
        </w:rPr>
        <w:t>PIEDĀVĀJUMA sagatavotājs: vārds, uzvārds, amats, paraksts, telefons, e-pasts</w:t>
      </w:r>
    </w:p>
    <w:p w14:paraId="0CF0BDC6" w14:textId="77777777" w:rsidR="00203A87" w:rsidRPr="000E48E2" w:rsidRDefault="00203A87" w:rsidP="00203A87">
      <w:pPr>
        <w:ind w:left="709" w:hanging="709"/>
        <w:jc w:val="both"/>
        <w:rPr>
          <w:rFonts w:ascii="Arial" w:hAnsi="Arial" w:cs="Arial"/>
          <w:b/>
          <w:sz w:val="22"/>
          <w:szCs w:val="22"/>
          <w:lang w:val="lv-LV"/>
        </w:rPr>
      </w:pPr>
    </w:p>
    <w:p w14:paraId="0AAD03C3" w14:textId="3EB39E74" w:rsidR="00F55DFE" w:rsidRPr="000E48E2" w:rsidRDefault="00203A87" w:rsidP="00203A87">
      <w:pPr>
        <w:autoSpaceDE w:val="0"/>
        <w:autoSpaceDN w:val="0"/>
        <w:adjustRightInd w:val="0"/>
        <w:rPr>
          <w:rFonts w:ascii="Arial" w:hAnsi="Arial" w:cs="Arial"/>
          <w:sz w:val="22"/>
          <w:szCs w:val="22"/>
          <w:lang w:val="lv-LV"/>
        </w:rPr>
      </w:pPr>
      <w:r w:rsidRPr="000E48E2">
        <w:rPr>
          <w:rFonts w:ascii="Arial" w:hAnsi="Arial" w:cs="Arial"/>
          <w:sz w:val="22"/>
          <w:szCs w:val="22"/>
          <w:lang w:val="lv-LV"/>
        </w:rPr>
        <w:t>202</w:t>
      </w:r>
      <w:r w:rsidR="001F05AB" w:rsidRPr="000E48E2">
        <w:rPr>
          <w:rFonts w:ascii="Arial" w:hAnsi="Arial" w:cs="Arial"/>
          <w:sz w:val="22"/>
          <w:szCs w:val="22"/>
          <w:lang w:val="lv-LV"/>
        </w:rPr>
        <w:t>4</w:t>
      </w:r>
      <w:r w:rsidRPr="000E48E2">
        <w:rPr>
          <w:rFonts w:ascii="Arial" w:hAnsi="Arial" w:cs="Arial"/>
          <w:sz w:val="22"/>
          <w:szCs w:val="22"/>
          <w:lang w:val="lv-LV"/>
        </w:rPr>
        <w:t>.gada ___________</w:t>
      </w:r>
    </w:p>
    <w:p w14:paraId="09A08883" w14:textId="7A277A36" w:rsidR="008D7CFD" w:rsidRPr="008D7CFD" w:rsidRDefault="00F55DFE" w:rsidP="008D7CFD">
      <w:pPr>
        <w:spacing w:after="160" w:line="259" w:lineRule="auto"/>
        <w:jc w:val="right"/>
        <w:rPr>
          <w:bCs/>
          <w:i/>
          <w:iCs/>
          <w:lang w:val="lv-LV"/>
        </w:rPr>
      </w:pPr>
      <w:r w:rsidRPr="000E48E2">
        <w:rPr>
          <w:rFonts w:ascii="Arial" w:hAnsi="Arial" w:cs="Arial"/>
          <w:sz w:val="22"/>
          <w:szCs w:val="22"/>
          <w:lang w:val="lv-LV"/>
        </w:rPr>
        <w:br w:type="page"/>
      </w:r>
      <w:bookmarkEnd w:id="2"/>
      <w:r w:rsidR="008D7CFD" w:rsidRPr="008D7CFD">
        <w:rPr>
          <w:bCs/>
          <w:i/>
          <w:iCs/>
          <w:lang w:val="lv-LV"/>
        </w:rPr>
        <w:lastRenderedPageBreak/>
        <w:t>2.pielikums</w:t>
      </w:r>
    </w:p>
    <w:p w14:paraId="6EA1B678" w14:textId="77777777" w:rsidR="008D7CFD" w:rsidRPr="008D7CFD" w:rsidRDefault="008D7CFD" w:rsidP="008D7CFD">
      <w:pPr>
        <w:jc w:val="center"/>
        <w:rPr>
          <w:b/>
          <w:sz w:val="28"/>
          <w:szCs w:val="28"/>
          <w:lang w:val="lv-LV"/>
        </w:rPr>
      </w:pPr>
      <w:r w:rsidRPr="008D7CFD">
        <w:rPr>
          <w:b/>
          <w:sz w:val="28"/>
          <w:szCs w:val="28"/>
          <w:lang w:val="lv-LV"/>
        </w:rPr>
        <w:t xml:space="preserve">Vadlīnijas projekta </w:t>
      </w:r>
    </w:p>
    <w:p w14:paraId="4CE2123A" w14:textId="77777777" w:rsidR="008D7CFD" w:rsidRPr="008D7CFD" w:rsidRDefault="008D7CFD" w:rsidP="008D7CFD">
      <w:pPr>
        <w:jc w:val="center"/>
        <w:rPr>
          <w:b/>
          <w:sz w:val="28"/>
          <w:szCs w:val="28"/>
          <w:lang w:val="lv-LV"/>
        </w:rPr>
      </w:pPr>
      <w:r w:rsidRPr="008D7CFD">
        <w:rPr>
          <w:b/>
          <w:sz w:val="28"/>
          <w:szCs w:val="28"/>
          <w:lang w:val="lv-LV"/>
        </w:rPr>
        <w:t xml:space="preserve">“Atbalsts Ukrainas un Latvijas bērnu un jauniešu nometnēm” </w:t>
      </w:r>
    </w:p>
    <w:p w14:paraId="17E225FF" w14:textId="77777777" w:rsidR="008D7CFD" w:rsidRPr="008D7CFD" w:rsidRDefault="008D7CFD" w:rsidP="008D7CFD">
      <w:pPr>
        <w:jc w:val="center"/>
        <w:rPr>
          <w:b/>
          <w:sz w:val="28"/>
          <w:szCs w:val="28"/>
          <w:lang w:val="lv-LV"/>
        </w:rPr>
      </w:pPr>
      <w:r w:rsidRPr="008D7CFD">
        <w:rPr>
          <w:b/>
          <w:sz w:val="28"/>
          <w:szCs w:val="28"/>
          <w:lang w:val="lv-LV"/>
        </w:rPr>
        <w:t>īstenošanai un finansējuma piešķiršanai pašvaldībām</w:t>
      </w:r>
    </w:p>
    <w:p w14:paraId="59D862D4" w14:textId="77777777" w:rsidR="008D7CFD" w:rsidRPr="008D7CFD" w:rsidRDefault="008D7CFD" w:rsidP="008D7CFD">
      <w:pPr>
        <w:jc w:val="center"/>
        <w:rPr>
          <w:sz w:val="26"/>
          <w:szCs w:val="26"/>
          <w:lang w:val="lv-LV"/>
        </w:rPr>
      </w:pPr>
    </w:p>
    <w:p w14:paraId="5D544BE3" w14:textId="77777777" w:rsidR="008D7CFD" w:rsidRPr="008D7CFD" w:rsidRDefault="008D7CFD" w:rsidP="008D7CFD">
      <w:pPr>
        <w:jc w:val="center"/>
        <w:rPr>
          <w:sz w:val="26"/>
          <w:szCs w:val="26"/>
          <w:lang w:val="lv-LV"/>
        </w:rPr>
      </w:pPr>
      <w:r w:rsidRPr="008D7CFD">
        <w:rPr>
          <w:sz w:val="26"/>
          <w:szCs w:val="26"/>
          <w:lang w:val="lv-LV"/>
        </w:rPr>
        <w:t>Vispārīgie jautājumi</w:t>
      </w:r>
    </w:p>
    <w:p w14:paraId="05F01A63" w14:textId="77777777" w:rsidR="008D7CFD" w:rsidRPr="00B53A96" w:rsidRDefault="008D7CFD" w:rsidP="008D7CFD">
      <w:pPr>
        <w:pStyle w:val="ListParagraph"/>
        <w:numPr>
          <w:ilvl w:val="0"/>
          <w:numId w:val="16"/>
        </w:numPr>
        <w:spacing w:before="240"/>
        <w:ind w:left="284" w:hanging="284"/>
        <w:jc w:val="both"/>
        <w:rPr>
          <w:bCs/>
          <w:color w:val="000000"/>
        </w:rPr>
      </w:pPr>
      <w:r w:rsidRPr="00A40FAE">
        <w:t>Pamatojoties uz Ministru kabineta 2024.gada  9.aprīļa rīkojumu Nr. 261 (prot. Nr.15, 17. §)</w:t>
      </w:r>
      <w:r>
        <w:t xml:space="preserve"> </w:t>
      </w:r>
      <w:r w:rsidRPr="00A40FAE">
        <w:t xml:space="preserve">“Par apropriācijas pārdali no budžeta resora </w:t>
      </w:r>
      <w:r>
        <w:t>“</w:t>
      </w:r>
      <w:r w:rsidRPr="00A40FAE">
        <w:t>74. Gadskārtējā valsts budžeta izpildes procesā pārdalāmais finansējums</w:t>
      </w:r>
      <w:r>
        <w:t>”</w:t>
      </w:r>
      <w:r w:rsidRPr="00A40FAE">
        <w:t xml:space="preserve"> programmas 17.00.00 </w:t>
      </w:r>
      <w:r>
        <w:t>“</w:t>
      </w:r>
      <w:r w:rsidRPr="00A40FAE">
        <w:t>Finansējums Ukrainas civiliedzīvotāju atbalsta likumā noteikto pasākumu īstenošanai</w:t>
      </w:r>
      <w:r>
        <w:t>”</w:t>
      </w:r>
      <w:r w:rsidRPr="00A40FAE">
        <w:t>”,</w:t>
      </w:r>
      <w:r w:rsidRPr="00B53A96">
        <w:t xml:space="preserve"> </w:t>
      </w:r>
      <w:r w:rsidRPr="00B53A96">
        <w:rPr>
          <w:color w:val="333333"/>
        </w:rPr>
        <w:t xml:space="preserve">lai nodrošinātu atbalstu </w:t>
      </w:r>
      <w:r w:rsidRPr="00B53A96">
        <w:rPr>
          <w:bCs/>
          <w:shd w:val="clear" w:color="auto" w:fill="FFFFFF"/>
        </w:rPr>
        <w:t xml:space="preserve">Ukrainas nepilngadīgajiem civiliedzīvotājiem dienas un diennakts nometņu organizēšanai, iesaistot ~ </w:t>
      </w:r>
      <w:r>
        <w:rPr>
          <w:bCs/>
          <w:shd w:val="clear" w:color="auto" w:fill="FFFFFF"/>
        </w:rPr>
        <w:t>4</w:t>
      </w:r>
      <w:r w:rsidRPr="00B53A96">
        <w:rPr>
          <w:bCs/>
          <w:shd w:val="clear" w:color="auto" w:fill="FFFFFF"/>
        </w:rPr>
        <w:t xml:space="preserve">000 </w:t>
      </w:r>
      <w:r>
        <w:rPr>
          <w:bCs/>
          <w:shd w:val="clear" w:color="auto" w:fill="FFFFFF"/>
        </w:rPr>
        <w:t>U</w:t>
      </w:r>
      <w:r w:rsidRPr="00B53A96">
        <w:rPr>
          <w:bCs/>
          <w:shd w:val="clear" w:color="auto" w:fill="FFFFFF"/>
        </w:rPr>
        <w:t>krai</w:t>
      </w:r>
      <w:r>
        <w:rPr>
          <w:bCs/>
          <w:shd w:val="clear" w:color="auto" w:fill="FFFFFF"/>
        </w:rPr>
        <w:t>nas</w:t>
      </w:r>
      <w:r w:rsidRPr="00B53A96">
        <w:rPr>
          <w:bCs/>
          <w:shd w:val="clear" w:color="auto" w:fill="FFFFFF"/>
        </w:rPr>
        <w:t xml:space="preserve"> un Latvijas bērnus nometnēs,</w:t>
      </w:r>
      <w:r w:rsidRPr="00B53A96">
        <w:rPr>
          <w:color w:val="333333"/>
        </w:rPr>
        <w:t xml:space="preserve"> ir sniegts atbalsts </w:t>
      </w:r>
      <w:r>
        <w:rPr>
          <w:color w:val="333333"/>
        </w:rPr>
        <w:t>9</w:t>
      </w:r>
      <w:r w:rsidRPr="00B53A96">
        <w:rPr>
          <w:color w:val="333333"/>
        </w:rPr>
        <w:t xml:space="preserve">00 000 </w:t>
      </w:r>
      <w:r w:rsidRPr="00B53A96">
        <w:rPr>
          <w:i/>
        </w:rPr>
        <w:t>euro</w:t>
      </w:r>
      <w:r w:rsidRPr="00B53A96">
        <w:t xml:space="preserve"> apmērā. Projektu “</w:t>
      </w:r>
      <w:r w:rsidRPr="00B53A96">
        <w:rPr>
          <w:bCs/>
        </w:rPr>
        <w:t>Atbalsts Ukrainas un Latvijas bērnu un jauniešu nometnēm” (turpmāk-projekts) īsteno Valsts izglītības satura centrs (turpmāk- Centrs) un pašvaldības līdz 202</w:t>
      </w:r>
      <w:r>
        <w:rPr>
          <w:bCs/>
        </w:rPr>
        <w:t>4</w:t>
      </w:r>
      <w:r w:rsidRPr="00B53A96">
        <w:rPr>
          <w:bCs/>
        </w:rPr>
        <w:t xml:space="preserve">.gada </w:t>
      </w:r>
      <w:r>
        <w:rPr>
          <w:bCs/>
        </w:rPr>
        <w:t>3</w:t>
      </w:r>
      <w:r w:rsidRPr="00B53A96">
        <w:rPr>
          <w:bCs/>
        </w:rPr>
        <w:t xml:space="preserve">1.decembrim. </w:t>
      </w:r>
    </w:p>
    <w:p w14:paraId="6730F00D" w14:textId="77777777" w:rsidR="008D7CFD" w:rsidRPr="00B53A96" w:rsidRDefault="008D7CFD" w:rsidP="008D7CFD">
      <w:pPr>
        <w:pStyle w:val="ListParagraph"/>
        <w:numPr>
          <w:ilvl w:val="0"/>
          <w:numId w:val="16"/>
        </w:numPr>
        <w:spacing w:before="240"/>
        <w:ind w:left="284" w:hanging="284"/>
        <w:jc w:val="both"/>
        <w:rPr>
          <w:bCs/>
          <w:color w:val="000000"/>
        </w:rPr>
      </w:pPr>
      <w:r w:rsidRPr="00B53A96">
        <w:t>Nometnes tiek organizētas ar mērķi 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5B760361" w14:textId="77777777" w:rsidR="008D7CFD" w:rsidRPr="00B53A96" w:rsidRDefault="008D7CFD" w:rsidP="008D7CFD">
      <w:pPr>
        <w:pStyle w:val="ListParagraph"/>
        <w:numPr>
          <w:ilvl w:val="0"/>
          <w:numId w:val="16"/>
        </w:numPr>
        <w:spacing w:before="240"/>
        <w:ind w:left="284" w:hanging="284"/>
        <w:jc w:val="both"/>
        <w:rPr>
          <w:bCs/>
          <w:color w:val="000000"/>
        </w:rPr>
      </w:pPr>
      <w:r w:rsidRPr="00B53A96">
        <w:rPr>
          <w:lang w:eastAsia="lv-LV"/>
        </w:rPr>
        <w:t>Nometnes organizē 1. līdz 12.klases skolēniem,  aicinot nometnēs piedalīties  Ukrainas un Latvijas skolēnus.</w:t>
      </w:r>
    </w:p>
    <w:p w14:paraId="596C8637" w14:textId="77777777" w:rsidR="008D7CFD" w:rsidRPr="00005AC0" w:rsidRDefault="008D7CFD" w:rsidP="008D7CFD">
      <w:pPr>
        <w:pStyle w:val="ListParagraph"/>
        <w:numPr>
          <w:ilvl w:val="0"/>
          <w:numId w:val="16"/>
        </w:numPr>
        <w:spacing w:before="240"/>
        <w:ind w:left="284" w:hanging="284"/>
        <w:jc w:val="both"/>
        <w:rPr>
          <w:bCs/>
          <w:color w:val="000000"/>
        </w:rPr>
      </w:pPr>
      <w:r w:rsidRPr="00005AC0">
        <w:rPr>
          <w:lang w:eastAsia="lv-LV"/>
        </w:rPr>
        <w:t xml:space="preserve">Atbalsta apjoms plānots aptuveni 4000 bērnu dalībai nometnēs, bērnu skaitam sadaloties aptuveni līdzvērtīgi (50%/50% vietējie bērni/Ukrainas bērni). </w:t>
      </w:r>
    </w:p>
    <w:p w14:paraId="3365CDFD" w14:textId="77777777" w:rsidR="008D7CFD" w:rsidRPr="00005AC0" w:rsidRDefault="008D7CFD" w:rsidP="008D7CFD">
      <w:pPr>
        <w:pStyle w:val="ListParagraph"/>
        <w:numPr>
          <w:ilvl w:val="0"/>
          <w:numId w:val="16"/>
        </w:numPr>
        <w:spacing w:before="240"/>
        <w:ind w:left="284" w:hanging="284"/>
        <w:jc w:val="both"/>
        <w:rPr>
          <w:bCs/>
          <w:color w:val="000000"/>
        </w:rPr>
      </w:pPr>
      <w:r w:rsidRPr="00005AC0">
        <w:rPr>
          <w:lang w:eastAsia="lv-LV"/>
        </w:rPr>
        <w:t>At</w:t>
      </w:r>
      <w:r w:rsidRPr="00005AC0">
        <w:t>balsta apjoms nometņu organizēšanai pašvaldībā tiek piešķirts atbilstoši Ukrainas bērnu un jauniešu skaitam pašvaldībā, pieaicinot attiecīgo skaitu pašvaldības administratīvajā teritorijā dzīvojošus bērnus. Pašvaldībās, kurās reģistrēto Ukrainas bērnu skaits nepārsniedza 20 bērnus (dati ņemti uz 2024.gada janvāri), finansējums tika aprēķināts visiem bērniem simtprocentīgi. Šādas pašvaldības ir: Alūksnes, Augšdaugavas, Balvu, Krāslavas, Līvānu, Madonas, Preiļu, Varakļānu, Ventspils novadu pašvaldības.</w:t>
      </w:r>
    </w:p>
    <w:p w14:paraId="639C2CDD" w14:textId="77777777" w:rsidR="008D7CFD" w:rsidRPr="00B53A96" w:rsidRDefault="008D7CFD" w:rsidP="008D7CFD">
      <w:pPr>
        <w:pStyle w:val="ListParagraph"/>
        <w:numPr>
          <w:ilvl w:val="0"/>
          <w:numId w:val="16"/>
        </w:numPr>
        <w:spacing w:before="240"/>
        <w:ind w:left="284" w:hanging="284"/>
        <w:jc w:val="both"/>
        <w:rPr>
          <w:bCs/>
          <w:color w:val="000000"/>
        </w:rPr>
      </w:pPr>
      <w:r w:rsidRPr="00B53A96">
        <w:rPr>
          <w:bCs/>
          <w:iCs/>
          <w:color w:val="000000"/>
        </w:rPr>
        <w:t>Šīs vadlīnijas nosaka nometnes dalībnieku mērķgrupas, nosacījumus nometnes īstenošanai, finansējuma piešķiršanas kārtību (līdzekļu piešķiršanu pašvaldībai un pārskatu veidošanu par norisi un finansējuma izlietošanu).</w:t>
      </w:r>
    </w:p>
    <w:p w14:paraId="7971FED6" w14:textId="77777777" w:rsidR="008D7CFD" w:rsidRPr="00B53A96" w:rsidRDefault="008D7CFD" w:rsidP="008D7CFD">
      <w:pPr>
        <w:ind w:left="567"/>
        <w:jc w:val="both"/>
        <w:rPr>
          <w:bCs/>
          <w:u w:val="single"/>
        </w:rPr>
      </w:pPr>
    </w:p>
    <w:p w14:paraId="254A4ECE" w14:textId="77777777" w:rsidR="008D7CFD" w:rsidRPr="00B53A96" w:rsidRDefault="008D7CFD" w:rsidP="008D7CFD">
      <w:pPr>
        <w:pStyle w:val="ListParagraph"/>
        <w:ind w:left="567"/>
        <w:jc w:val="center"/>
        <w:rPr>
          <w:b/>
        </w:rPr>
      </w:pPr>
      <w:r w:rsidRPr="00B53A96">
        <w:rPr>
          <w:b/>
        </w:rPr>
        <w:t>I Dalībnieku mērķgrupas</w:t>
      </w:r>
    </w:p>
    <w:p w14:paraId="2EBE0071" w14:textId="77777777" w:rsidR="008D7CFD" w:rsidRPr="00B53A96" w:rsidRDefault="008D7CFD" w:rsidP="008D7CFD">
      <w:pPr>
        <w:pStyle w:val="ListParagraph"/>
        <w:ind w:left="567"/>
        <w:jc w:val="center"/>
        <w:rPr>
          <w:bCs/>
          <w:u w:val="single"/>
        </w:rPr>
      </w:pPr>
    </w:p>
    <w:p w14:paraId="4A23AD17" w14:textId="77777777" w:rsidR="008D7CFD" w:rsidRPr="00B53A96" w:rsidRDefault="008D7CFD" w:rsidP="008D7CFD">
      <w:pPr>
        <w:pStyle w:val="ListParagraph"/>
        <w:numPr>
          <w:ilvl w:val="0"/>
          <w:numId w:val="16"/>
        </w:numPr>
        <w:ind w:left="284" w:hanging="284"/>
        <w:jc w:val="both"/>
        <w:rPr>
          <w:bCs/>
        </w:rPr>
      </w:pPr>
      <w:r w:rsidRPr="00B53A96">
        <w:t>Mērķgrupa – Latvijā dzīvojošie Ukrainas civiliedzīvotāju bērni un jaunieši.</w:t>
      </w:r>
    </w:p>
    <w:p w14:paraId="4ACC49AA" w14:textId="35F53BC8" w:rsidR="008D7CFD" w:rsidRPr="008D7CFD" w:rsidRDefault="008D7CFD" w:rsidP="008D7CFD">
      <w:pPr>
        <w:pStyle w:val="ListParagraph"/>
        <w:numPr>
          <w:ilvl w:val="0"/>
          <w:numId w:val="16"/>
        </w:numPr>
        <w:ind w:left="284" w:hanging="284"/>
        <w:jc w:val="both"/>
        <w:rPr>
          <w:bCs/>
        </w:rPr>
      </w:pPr>
      <w:r w:rsidRPr="00B53A96">
        <w:rPr>
          <w:bCs/>
        </w:rPr>
        <w:t>Latvijas skolēni no 1.līdz 12.klasei, bet ne vecāki par 18 gadiem.</w:t>
      </w:r>
      <w:r>
        <w:rPr>
          <w:bCs/>
        </w:rPr>
        <w:t xml:space="preserve"> </w:t>
      </w:r>
    </w:p>
    <w:p w14:paraId="1A32D71A" w14:textId="77777777" w:rsidR="008D7CFD" w:rsidRPr="00B53A96" w:rsidRDefault="008D7CFD" w:rsidP="008D7CFD">
      <w:pPr>
        <w:rPr>
          <w:b/>
        </w:rPr>
      </w:pPr>
    </w:p>
    <w:p w14:paraId="2B72B9D8" w14:textId="77777777" w:rsidR="008D7CFD" w:rsidRPr="00B53A96" w:rsidRDefault="008D7CFD" w:rsidP="008D7CFD">
      <w:pPr>
        <w:ind w:left="567"/>
        <w:jc w:val="center"/>
        <w:rPr>
          <w:b/>
        </w:rPr>
      </w:pPr>
      <w:r w:rsidRPr="00B53A96">
        <w:rPr>
          <w:b/>
        </w:rPr>
        <w:t>II  Nosacījumi nometnes īstenošanai</w:t>
      </w:r>
    </w:p>
    <w:p w14:paraId="6B504C30" w14:textId="77777777" w:rsidR="008D7CFD" w:rsidRPr="00B53A96" w:rsidRDefault="008D7CFD" w:rsidP="008D7CFD">
      <w:pPr>
        <w:ind w:left="567"/>
        <w:jc w:val="both"/>
        <w:rPr>
          <w:bCs/>
        </w:rPr>
      </w:pPr>
    </w:p>
    <w:p w14:paraId="0287BA8A" w14:textId="77777777" w:rsidR="008D7CFD" w:rsidRPr="006B7A09" w:rsidRDefault="008D7CFD" w:rsidP="008D7CFD">
      <w:pPr>
        <w:pStyle w:val="ListParagraph"/>
        <w:numPr>
          <w:ilvl w:val="0"/>
          <w:numId w:val="16"/>
        </w:numPr>
        <w:ind w:left="284" w:hanging="284"/>
        <w:jc w:val="both"/>
      </w:pPr>
      <w:r w:rsidRPr="006B7A09">
        <w:t>Bērnu nometnes organizē, pamatojoties uz Ministru kabineta 2009.gada 1.septembra noteikumiem Nr.981 “Bērnu nometņu organizēšanas un darbības kārtība” un ievērojot tajos noteiktās prasības.</w:t>
      </w:r>
    </w:p>
    <w:p w14:paraId="2C0BDF3B" w14:textId="77777777" w:rsidR="008D7CFD" w:rsidRPr="006B7A09" w:rsidRDefault="008D7CFD" w:rsidP="008D7CFD">
      <w:pPr>
        <w:pStyle w:val="ListParagraph"/>
        <w:numPr>
          <w:ilvl w:val="0"/>
          <w:numId w:val="16"/>
        </w:numPr>
        <w:ind w:left="426" w:hanging="426"/>
        <w:jc w:val="both"/>
      </w:pPr>
      <w:r w:rsidRPr="006B7A09">
        <w:t xml:space="preserve">Nometnei jābūt reģistrētai un saskaņotai bērnu nometņu datu bāzē </w:t>
      </w:r>
      <w:hyperlink r:id="rId14" w:history="1">
        <w:r w:rsidRPr="006B7A09">
          <w:rPr>
            <w:rStyle w:val="Hyperlink"/>
          </w:rPr>
          <w:t>www.nometnes.gov.lv</w:t>
        </w:r>
      </w:hyperlink>
      <w:r w:rsidRPr="006B7A09">
        <w:t>.</w:t>
      </w:r>
    </w:p>
    <w:p w14:paraId="5E7F9C85" w14:textId="77777777" w:rsidR="008D7CFD" w:rsidRPr="006B7A09" w:rsidRDefault="008D7CFD" w:rsidP="008D7CFD">
      <w:pPr>
        <w:pStyle w:val="ListParagraph"/>
        <w:numPr>
          <w:ilvl w:val="0"/>
          <w:numId w:val="16"/>
        </w:numPr>
        <w:ind w:left="360"/>
        <w:jc w:val="both"/>
        <w:rPr>
          <w:rStyle w:val="Hyperlink"/>
        </w:rPr>
      </w:pPr>
      <w:r w:rsidRPr="006B7A09">
        <w:t xml:space="preserve">Bērnu nometnes organizē, pamatojoties uz Ministru kabineta 2009.gada 1.septembra noteikumiem Nr.981 “Bērnu nometņu organizēšanas un darbības kārtība” un ievērojot tajos noteiktās prasības, kā arī  ievērojot Vadlīnijas piesardzības pasākumiem bērnu nometņu </w:t>
      </w:r>
      <w:r w:rsidRPr="006B7A09">
        <w:lastRenderedPageBreak/>
        <w:t xml:space="preserve">organizētājiem: </w:t>
      </w:r>
      <w:hyperlink r:id="rId15" w:history="1">
        <w:r w:rsidRPr="006B7A09">
          <w:rPr>
            <w:rStyle w:val="Hyperlink"/>
          </w:rPr>
          <w:t>https://www.nometnes.gov.lv/customimg/671a559c13cc96d6bd2b1eb99490606e.pdf</w:t>
        </w:r>
      </w:hyperlink>
    </w:p>
    <w:p w14:paraId="60A49319" w14:textId="77777777" w:rsidR="008D7CFD" w:rsidRPr="00C30A84" w:rsidRDefault="008D7CFD" w:rsidP="008D7CFD">
      <w:pPr>
        <w:pStyle w:val="ListParagraph"/>
        <w:numPr>
          <w:ilvl w:val="0"/>
          <w:numId w:val="16"/>
        </w:numPr>
        <w:ind w:left="360"/>
        <w:jc w:val="both"/>
      </w:pPr>
      <w:r w:rsidRPr="00C30A84">
        <w:t xml:space="preserve">Nometnei jābūt reģistrētai un saskaņotai bērnu nometņu datu bāzē </w:t>
      </w:r>
      <w:hyperlink r:id="rId16" w:history="1">
        <w:r w:rsidRPr="00C30A84">
          <w:rPr>
            <w:rStyle w:val="Hyperlink"/>
          </w:rPr>
          <w:t>www.nometnes.gov.lv</w:t>
        </w:r>
      </w:hyperlink>
      <w:r w:rsidRPr="00C30A84">
        <w:t>, reģistrējot nometni, jānorāda atzīme: “V</w:t>
      </w:r>
      <w:r w:rsidRPr="00C30A84">
        <w:rPr>
          <w:rStyle w:val="checkbox-label"/>
        </w:rPr>
        <w:t>alsts finansētās nometnes projektā “Atbalsts Ukrainas un Latvijas bērnu un jauniešu nometnēm”.</w:t>
      </w:r>
    </w:p>
    <w:p w14:paraId="24AC1ECB" w14:textId="77777777" w:rsidR="008D7CFD" w:rsidRPr="00B53A96" w:rsidRDefault="008D7CFD" w:rsidP="008D7CFD">
      <w:pPr>
        <w:pStyle w:val="ListParagraph"/>
        <w:numPr>
          <w:ilvl w:val="0"/>
          <w:numId w:val="16"/>
        </w:numPr>
        <w:ind w:left="426" w:hanging="426"/>
        <w:jc w:val="both"/>
      </w:pPr>
      <w:r w:rsidRPr="00B53A96">
        <w:t>Var tikt organizētas gan dienas, gan diennakts</w:t>
      </w:r>
      <w:r w:rsidRPr="00B53A96">
        <w:rPr>
          <w:rFonts w:eastAsia="Calibri"/>
          <w:lang w:eastAsia="lv-LV"/>
        </w:rPr>
        <w:t xml:space="preserve"> </w:t>
      </w:r>
      <w:r w:rsidRPr="00B53A96">
        <w:t xml:space="preserve">nometnes </w:t>
      </w:r>
      <w:r w:rsidRPr="00B53A96">
        <w:rPr>
          <w:color w:val="000000"/>
        </w:rPr>
        <w:t>- telpās, ārpus telpām, telpās un ārpus telpām</w:t>
      </w:r>
      <w:r w:rsidRPr="00B53A96">
        <w:t>.</w:t>
      </w:r>
    </w:p>
    <w:p w14:paraId="7A261D1F" w14:textId="77777777" w:rsidR="008D7CFD" w:rsidRPr="00C30A84" w:rsidRDefault="008D7CFD" w:rsidP="008D7CFD">
      <w:pPr>
        <w:pStyle w:val="ListParagraph"/>
        <w:numPr>
          <w:ilvl w:val="0"/>
          <w:numId w:val="16"/>
        </w:numPr>
        <w:ind w:left="426" w:hanging="426"/>
        <w:jc w:val="both"/>
      </w:pPr>
      <w:r w:rsidRPr="00C30A84">
        <w:t xml:space="preserve">Pašvaldības, ņemot vērā piešķirtā finansējuma apjomu un pieejamos nometņu organizētāju resursus, nosaka, kāda tipa un cik dienu nometnes tiks organizētas. </w:t>
      </w:r>
    </w:p>
    <w:p w14:paraId="23382420" w14:textId="77777777" w:rsidR="008D7CFD" w:rsidRPr="00E71BB4" w:rsidRDefault="008D7CFD" w:rsidP="008D7CFD">
      <w:pPr>
        <w:pStyle w:val="ListParagraph"/>
        <w:numPr>
          <w:ilvl w:val="0"/>
          <w:numId w:val="16"/>
        </w:numPr>
        <w:ind w:left="426" w:hanging="426"/>
        <w:jc w:val="both"/>
      </w:pPr>
      <w:r w:rsidRPr="00E71BB4">
        <w:rPr>
          <w:rFonts w:eastAsia="Calibri"/>
          <w:lang w:eastAsia="lv-LV"/>
        </w:rPr>
        <w:t xml:space="preserve">Nometnes saturs </w:t>
      </w:r>
      <w:r w:rsidRPr="00E71BB4">
        <w:t xml:space="preserve">tematiski un mērķtiecīgi </w:t>
      </w:r>
      <w:r w:rsidRPr="00E71BB4">
        <w:rPr>
          <w:rFonts w:eastAsia="Calibri"/>
          <w:lang w:eastAsia="lv-LV"/>
        </w:rPr>
        <w:t xml:space="preserve">jāveido tā, lai sniegtu atbalstu bērniem un jauniešiem: </w:t>
      </w:r>
    </w:p>
    <w:p w14:paraId="3BCEAED3" w14:textId="77777777" w:rsidR="008D7CFD" w:rsidRDefault="008D7CFD" w:rsidP="008D7CFD">
      <w:pPr>
        <w:pStyle w:val="ListParagraph"/>
        <w:numPr>
          <w:ilvl w:val="1"/>
          <w:numId w:val="16"/>
        </w:numPr>
        <w:ind w:left="993" w:hanging="567"/>
        <w:jc w:val="both"/>
      </w:pPr>
      <w:r w:rsidRPr="00E71BB4">
        <w:t>izglītojošas aktivitātes kultūrizglītībā, vides izglītībā, tehniskajā jaunradē;</w:t>
      </w:r>
    </w:p>
    <w:p w14:paraId="0315AE45" w14:textId="77777777" w:rsidR="008D7CFD" w:rsidRDefault="008D7CFD" w:rsidP="008D7CFD">
      <w:pPr>
        <w:pStyle w:val="ListParagraph"/>
        <w:numPr>
          <w:ilvl w:val="1"/>
          <w:numId w:val="16"/>
        </w:numPr>
        <w:ind w:left="993" w:hanging="567"/>
        <w:jc w:val="both"/>
      </w:pPr>
      <w:r w:rsidRPr="00E71BB4">
        <w:t>latviešu valodas praktizēšana un prasmju pilnveide;</w:t>
      </w:r>
    </w:p>
    <w:p w14:paraId="71CB49D5" w14:textId="77777777" w:rsidR="008D7CFD" w:rsidRDefault="008D7CFD" w:rsidP="008D7CFD">
      <w:pPr>
        <w:pStyle w:val="ListParagraph"/>
        <w:numPr>
          <w:ilvl w:val="1"/>
          <w:numId w:val="16"/>
        </w:numPr>
        <w:ind w:left="993" w:hanging="567"/>
        <w:jc w:val="both"/>
      </w:pPr>
      <w:r w:rsidRPr="00E71BB4">
        <w:t>komunikācijas, sadarbības un sociāli emocionālo prasmju pilnveide;</w:t>
      </w:r>
    </w:p>
    <w:p w14:paraId="1EDC5623" w14:textId="77777777" w:rsidR="008D7CFD" w:rsidRDefault="008D7CFD" w:rsidP="008D7CFD">
      <w:pPr>
        <w:pStyle w:val="ListParagraph"/>
        <w:numPr>
          <w:ilvl w:val="1"/>
          <w:numId w:val="16"/>
        </w:numPr>
        <w:ind w:left="993" w:hanging="567"/>
        <w:jc w:val="both"/>
      </w:pPr>
      <w:r w:rsidRPr="00E71BB4">
        <w:t>sporta/fiziskās aktivitātes;</w:t>
      </w:r>
    </w:p>
    <w:p w14:paraId="05E13A89" w14:textId="77777777" w:rsidR="008D7CFD" w:rsidRDefault="008D7CFD" w:rsidP="008D7CFD">
      <w:pPr>
        <w:pStyle w:val="ListParagraph"/>
        <w:numPr>
          <w:ilvl w:val="1"/>
          <w:numId w:val="16"/>
        </w:numPr>
        <w:ind w:left="993" w:hanging="567"/>
        <w:jc w:val="both"/>
      </w:pPr>
      <w:r w:rsidRPr="00E71BB4">
        <w:t>veselīga dzīves veida un cilvēkdrošības paradumu veidošana.</w:t>
      </w:r>
    </w:p>
    <w:p w14:paraId="2C8F47A1" w14:textId="77777777" w:rsidR="008D7CFD" w:rsidRDefault="008D7CFD" w:rsidP="008D7CFD">
      <w:pPr>
        <w:pStyle w:val="ListParagraph"/>
        <w:numPr>
          <w:ilvl w:val="0"/>
          <w:numId w:val="16"/>
        </w:numPr>
        <w:ind w:left="426" w:hanging="426"/>
        <w:jc w:val="both"/>
      </w:pPr>
      <w:r w:rsidRPr="00E71BB4">
        <w:t>Tiek atbalstītas dienas un diennakts nometnes, kuru plānotais ilgums ir 3 dienu dienas nometnes un 5 dienu diennakts nometnes.</w:t>
      </w:r>
      <w:r>
        <w:t xml:space="preserve"> </w:t>
      </w:r>
      <w:r w:rsidRPr="00E71BB4">
        <w:t>Dienas nometnes programma dienā vismaz 6 stundu ilga.</w:t>
      </w:r>
    </w:p>
    <w:p w14:paraId="0FBBA543" w14:textId="77777777" w:rsidR="008D7CFD" w:rsidRPr="00350BB3" w:rsidRDefault="008D7CFD" w:rsidP="008D7CFD">
      <w:pPr>
        <w:pStyle w:val="ListParagraph"/>
        <w:numPr>
          <w:ilvl w:val="0"/>
          <w:numId w:val="16"/>
        </w:numPr>
        <w:ind w:left="426" w:hanging="426"/>
        <w:jc w:val="both"/>
      </w:pPr>
      <w:r w:rsidRPr="00E71BB4">
        <w:rPr>
          <w:lang w:eastAsia="lv-LV"/>
        </w:rPr>
        <w:t xml:space="preserve">Atbalsta apmērs par vienu nometnes dalībnieku dienā ir 50 </w:t>
      </w:r>
      <w:r w:rsidRPr="00E71BB4">
        <w:rPr>
          <w:i/>
          <w:lang w:eastAsia="lv-LV"/>
        </w:rPr>
        <w:t>euro</w:t>
      </w:r>
      <w:r w:rsidRPr="00E71BB4">
        <w:rPr>
          <w:lang w:eastAsia="lv-LV"/>
        </w:rPr>
        <w:t xml:space="preserve"> apmērā (dienas nometne) vai 70 </w:t>
      </w:r>
      <w:r w:rsidRPr="00E71BB4">
        <w:rPr>
          <w:i/>
          <w:lang w:eastAsia="lv-LV"/>
        </w:rPr>
        <w:t>euro</w:t>
      </w:r>
      <w:r w:rsidRPr="00E71BB4">
        <w:rPr>
          <w:lang w:eastAsia="lv-LV"/>
        </w:rPr>
        <w:t xml:space="preserve"> apmērā (diennakts nometne).</w:t>
      </w:r>
    </w:p>
    <w:p w14:paraId="2CBFB08A" w14:textId="77777777" w:rsidR="008D7CFD" w:rsidRDefault="008D7CFD" w:rsidP="008D7CFD">
      <w:pPr>
        <w:pStyle w:val="ListParagraph"/>
        <w:numPr>
          <w:ilvl w:val="0"/>
          <w:numId w:val="16"/>
        </w:numPr>
        <w:ind w:left="426" w:hanging="426"/>
        <w:jc w:val="both"/>
      </w:pPr>
      <w:r w:rsidRPr="00C30A84">
        <w:t>Pašvaldībās nometņu organizēšanas iespēja  ir plānota līdz 2024.gada 1.novembrim.</w:t>
      </w:r>
    </w:p>
    <w:p w14:paraId="50E4769F" w14:textId="77777777" w:rsidR="008D7CFD" w:rsidRPr="00C30A84" w:rsidRDefault="008D7CFD" w:rsidP="008D7CFD">
      <w:pPr>
        <w:pStyle w:val="ListParagraph"/>
        <w:ind w:left="426"/>
        <w:jc w:val="both"/>
      </w:pPr>
    </w:p>
    <w:p w14:paraId="67A79F74" w14:textId="77777777" w:rsidR="008D7CFD" w:rsidRPr="00BB4334" w:rsidRDefault="008D7CFD" w:rsidP="008D7CFD">
      <w:pPr>
        <w:jc w:val="both"/>
        <w:rPr>
          <w:bCs/>
        </w:rPr>
      </w:pPr>
      <w:r w:rsidRPr="00BB4334">
        <w:rPr>
          <w:bCs/>
        </w:rPr>
        <w:t>19. Ieteicamie risinājumi pašvaldībām, kā veicināt Ukrainas bērnu iesaisti nometnēs:</w:t>
      </w:r>
    </w:p>
    <w:p w14:paraId="249D2259" w14:textId="77777777" w:rsidR="008D7CFD" w:rsidRPr="00005AC0" w:rsidRDefault="008D7CFD" w:rsidP="008D7CFD">
      <w:pPr>
        <w:jc w:val="both"/>
      </w:pPr>
      <w:r>
        <w:t xml:space="preserve">19.1. </w:t>
      </w:r>
      <w:r w:rsidRPr="00C30A84">
        <w:t>piesaistīt nometņu organizētājus, kuri plāno organizēt nometnes  </w:t>
      </w:r>
      <w:r>
        <w:t>U</w:t>
      </w:r>
      <w:r w:rsidRPr="00C30A84">
        <w:t>krai</w:t>
      </w:r>
      <w:r>
        <w:t>nas</w:t>
      </w:r>
      <w:r w:rsidRPr="00C30A84">
        <w:t xml:space="preserve">  un latviešu </w:t>
      </w:r>
      <w:r w:rsidRPr="00005AC0">
        <w:t>bērniem (50%/50%), ņemot vērā pieredzi 2024.gadā;</w:t>
      </w:r>
    </w:p>
    <w:p w14:paraId="3B3B77D0" w14:textId="77777777" w:rsidR="008D7CFD" w:rsidRPr="00005AC0" w:rsidRDefault="008D7CFD" w:rsidP="008D7CFD">
      <w:pPr>
        <w:jc w:val="both"/>
      </w:pPr>
      <w:r w:rsidRPr="00005AC0">
        <w:t>19.2. ja pašvaldībā Ukrainas bērnu skaits ir neliels, segt izdevumus par Ukrainas bērnu dalību nometnē, iesaistot tos blakus esošo novadu organizētajās nometnēs, vai izmantot iespēju Ukrainas bērniem iesaistīties pašvaldības organizētajās dienas un/vai diennakts nometnēs, apmaksājot nometnes organizētājam plānotos izdevumus uz 1 bērnu nometnē atbilstoši plānotajai nometnei (50 euro apmērā dienā dienas nometnē vai 70 euro apmērā dienā diennakts nometnē);</w:t>
      </w:r>
    </w:p>
    <w:p w14:paraId="73704B57" w14:textId="77777777" w:rsidR="008D7CFD" w:rsidRDefault="008D7CFD" w:rsidP="008D7CFD">
      <w:pPr>
        <w:jc w:val="both"/>
      </w:pPr>
      <w:r w:rsidRPr="00005AC0">
        <w:t>19.3. Ja to atļauj pašvaldībai piešķirtais finansē</w:t>
      </w:r>
      <w:r>
        <w:t>jums</w:t>
      </w:r>
      <w:r w:rsidRPr="00005AC0">
        <w:t xml:space="preserve"> Ukrainas bērniem piedāvāt iespēju piedalīties divās nometnēs.</w:t>
      </w:r>
      <w:r>
        <w:t xml:space="preserve"> </w:t>
      </w:r>
    </w:p>
    <w:p w14:paraId="36072E36" w14:textId="77777777" w:rsidR="008D7CFD" w:rsidRPr="00D55E89" w:rsidRDefault="008D7CFD" w:rsidP="008D7CFD">
      <w:pPr>
        <w:jc w:val="both"/>
      </w:pPr>
      <w:r>
        <w:t xml:space="preserve">20. </w:t>
      </w:r>
      <w:r w:rsidRPr="00D55E89">
        <w:t>Attiecināmās izmaksas nometnes norisē:</w:t>
      </w:r>
    </w:p>
    <w:p w14:paraId="4C848CC8" w14:textId="77777777" w:rsidR="008D7CFD" w:rsidRPr="002B4A69" w:rsidRDefault="008D7CFD" w:rsidP="008D7CFD">
      <w:pPr>
        <w:jc w:val="both"/>
      </w:pPr>
      <w:r>
        <w:t xml:space="preserve">20.1. </w:t>
      </w:r>
      <w:r w:rsidRPr="002B4A69">
        <w:t>telpu un aprīkojuma, piem., telts, noma;</w:t>
      </w:r>
    </w:p>
    <w:p w14:paraId="1419B338" w14:textId="77777777" w:rsidR="008D7CFD" w:rsidRPr="002B4A69" w:rsidRDefault="008D7CFD" w:rsidP="008D7CFD">
      <w:pPr>
        <w:jc w:val="both"/>
      </w:pPr>
      <w:r>
        <w:t xml:space="preserve">20.2. </w:t>
      </w:r>
      <w:r w:rsidRPr="002B4A69">
        <w:t>transporta pakalpojumi (sabiedriskā transporta biļetes nometnes dalībniekiem un/vai autobusu noma nometnes dalībnieku pārvadāšanai);</w:t>
      </w:r>
    </w:p>
    <w:p w14:paraId="38FD27A9" w14:textId="77777777" w:rsidR="008D7CFD" w:rsidRPr="002B4A69" w:rsidRDefault="008D7CFD" w:rsidP="008D7CFD">
      <w:pPr>
        <w:jc w:val="both"/>
      </w:pPr>
      <w:r>
        <w:t xml:space="preserve">20.3. </w:t>
      </w:r>
      <w:r w:rsidRPr="002B4A69">
        <w:t>dalībnieku ēdināšana, izmitināšana;</w:t>
      </w:r>
    </w:p>
    <w:p w14:paraId="62E760B3" w14:textId="77777777" w:rsidR="008D7CFD" w:rsidRPr="002B4A69" w:rsidRDefault="008D7CFD" w:rsidP="008D7CFD">
      <w:pPr>
        <w:jc w:val="both"/>
      </w:pPr>
      <w:r>
        <w:t xml:space="preserve">20.4. </w:t>
      </w:r>
      <w:r w:rsidRPr="002B4A69">
        <w:t>aktivitātēm un nodarbībām nepieciešamie materiāli un kancelejas preces, ieejas biļetes, ja nometnes dalībnieki apmeklē kādu pasākumu vai kultūras/dabas vietu,</w:t>
      </w:r>
    </w:p>
    <w:p w14:paraId="617598DA" w14:textId="77777777" w:rsidR="008D7CFD" w:rsidRDefault="008D7CFD" w:rsidP="008D7CFD">
      <w:pPr>
        <w:jc w:val="both"/>
      </w:pPr>
      <w:r>
        <w:t xml:space="preserve">20.5. </w:t>
      </w:r>
      <w:r w:rsidRPr="002B4A69">
        <w:t>nometnes programmas nodrošināšanai nepieciešamās saimniecības preces, t.sk. dezinfekcijas līdzekļi, higiēnas preces;</w:t>
      </w:r>
    </w:p>
    <w:p w14:paraId="7775DDA0" w14:textId="77777777" w:rsidR="008D7CFD" w:rsidRPr="002B4A69" w:rsidRDefault="008D7CFD" w:rsidP="008D7CFD">
      <w:pPr>
        <w:jc w:val="both"/>
      </w:pPr>
      <w:r>
        <w:t xml:space="preserve">20.6. </w:t>
      </w:r>
      <w:r w:rsidRPr="002B4A69">
        <w:t>nometnes programmas nodrošināšanai nepieciešamais mazvērtīgais inventārs;</w:t>
      </w:r>
    </w:p>
    <w:p w14:paraId="7FC43BAE" w14:textId="77777777" w:rsidR="008D7CFD" w:rsidRPr="002B4A69" w:rsidRDefault="008D7CFD" w:rsidP="008D7CFD">
      <w:pPr>
        <w:jc w:val="both"/>
      </w:pPr>
      <w:r>
        <w:t xml:space="preserve">20.7. </w:t>
      </w:r>
      <w:r w:rsidRPr="002B4A69">
        <w:t>citas nometnes programmas īstenošanai nepieciešamās izmaksas (piemēram, Veselības inspekcijas saskaņojuma izmaksas);</w:t>
      </w:r>
    </w:p>
    <w:p w14:paraId="26328C75" w14:textId="77777777" w:rsidR="008D7CFD" w:rsidRDefault="008D7CFD" w:rsidP="008D7CFD">
      <w:pPr>
        <w:jc w:val="both"/>
      </w:pPr>
      <w:r>
        <w:t xml:space="preserve">20.8. </w:t>
      </w:r>
      <w:r w:rsidRPr="002B4A69">
        <w:t>nometnes personāla (vadītāja, pedagogu, radošo darbnīcu vadītāju, tehnisko darbinieku u.c.) darba samaksa.</w:t>
      </w:r>
    </w:p>
    <w:p w14:paraId="7C431CEC" w14:textId="77777777" w:rsidR="008D7CFD" w:rsidRDefault="008D7CFD" w:rsidP="008D7CFD">
      <w:pPr>
        <w:jc w:val="both"/>
      </w:pPr>
      <w:r>
        <w:t xml:space="preserve">21. </w:t>
      </w:r>
      <w:r w:rsidRPr="00D55E89">
        <w:t xml:space="preserve">Neattiecināmās izmaksas - izmaksas, kas neatbilst nometnes mērķa sasniegšanai (piemēram, prēmijas, dāvinājumi vai citi materiāli stimulējoši pasākumi nometnes personālam, pamatlīdzekļu </w:t>
      </w:r>
      <w:r w:rsidRPr="00D55E89">
        <w:lastRenderedPageBreak/>
        <w:t>iegāde, naudas sodu, līgumsodu, kavējuma procentu apmaksa, bankas pārskaitījumu komisijas maksa, izmaksas, kas jau tiek finansētas no pašvaldības budžeta u.tml. citi izdevumi).</w:t>
      </w:r>
    </w:p>
    <w:p w14:paraId="35B98152" w14:textId="77777777" w:rsidR="008D7CFD" w:rsidRPr="00D55E89" w:rsidRDefault="008D7CFD" w:rsidP="008D7CFD">
      <w:pPr>
        <w:jc w:val="both"/>
      </w:pPr>
      <w:r>
        <w:t xml:space="preserve">22. </w:t>
      </w:r>
      <w:r w:rsidRPr="00D55E89">
        <w:t>Pašvaldībām paredzamās izmaksas programmas administrēšanai līdz 4% jeb (892 200 x 4% = jeb ap 35 688  euro)  no programmā apgūtā finansējuma pēc faktiskās nometņu norises un to attiecināmā finansējuma deklarēšanas paredzēta, lai segtu papildu administratīvās un organizatoriskās izmaksas. Pašvaldības nodrošina konkursu organizēšanu par nometņu norisi, to kvalitatīvo izvērtējumu, dalībnieku datu apkopojumu un pārraudzību, nometņu ieviešanas atbalstu un pārraudzību. No šīm izmaksām plānots segt ar papildu personāla piesaisti saistītās izmaksas. </w:t>
      </w:r>
    </w:p>
    <w:p w14:paraId="28A2FCBC" w14:textId="77777777" w:rsidR="008D7CFD" w:rsidRPr="00B53A96" w:rsidRDefault="008D7CFD" w:rsidP="008D7CFD">
      <w:pPr>
        <w:tabs>
          <w:tab w:val="left" w:pos="2070"/>
        </w:tabs>
      </w:pPr>
    </w:p>
    <w:p w14:paraId="0FC678E3" w14:textId="77777777" w:rsidR="008D7CFD" w:rsidRPr="00B53A96" w:rsidRDefault="008D7CFD" w:rsidP="008D7CFD">
      <w:pPr>
        <w:ind w:left="567"/>
        <w:jc w:val="center"/>
        <w:rPr>
          <w:b/>
          <w:bCs/>
        </w:rPr>
      </w:pPr>
      <w:r w:rsidRPr="00B53A96">
        <w:rPr>
          <w:b/>
          <w:bCs/>
        </w:rPr>
        <w:t>III  Finansējuma piešķiršanas kārtība</w:t>
      </w:r>
    </w:p>
    <w:p w14:paraId="4C1865F8" w14:textId="77777777" w:rsidR="008D7CFD" w:rsidRPr="00B53A96" w:rsidRDefault="008D7CFD" w:rsidP="008D7CFD">
      <w:pPr>
        <w:ind w:left="567"/>
        <w:jc w:val="center"/>
      </w:pPr>
    </w:p>
    <w:p w14:paraId="5F0CBC33" w14:textId="77777777" w:rsidR="008D7CFD" w:rsidRPr="00D55E89" w:rsidRDefault="008D7CFD" w:rsidP="008D7CFD">
      <w:pPr>
        <w:jc w:val="both"/>
        <w:rPr>
          <w:color w:val="FF0000"/>
        </w:rPr>
      </w:pPr>
      <w:r>
        <w:t xml:space="preserve">23. </w:t>
      </w:r>
      <w:r w:rsidRPr="00D55E89">
        <w:t xml:space="preserve">Finansējums nometnēm tiek piešķirts uz līguma pamata starp Centru un pašvaldību. Pašvaldībai līgumā jānorāda Valsts kases konts. Līgumam tiek pievienota pārskata forma un šīs Vadlīnijas. </w:t>
      </w:r>
    </w:p>
    <w:p w14:paraId="069CD9F5" w14:textId="77777777" w:rsidR="008D7CFD" w:rsidRDefault="008D7CFD" w:rsidP="008D7CFD">
      <w:pPr>
        <w:jc w:val="both"/>
      </w:pPr>
      <w:r>
        <w:t xml:space="preserve">24. </w:t>
      </w:r>
      <w:r w:rsidRPr="00D55E89">
        <w:t xml:space="preserve">Maksimālais atbalsta apjoms ir 50 </w:t>
      </w:r>
      <w:r w:rsidRPr="00D55E89">
        <w:rPr>
          <w:i/>
        </w:rPr>
        <w:t>euro</w:t>
      </w:r>
      <w:r w:rsidRPr="00D55E89">
        <w:t xml:space="preserve"> dienā par viena bērna dalību dienas nometnē, 70 </w:t>
      </w:r>
      <w:r w:rsidRPr="00D55E89">
        <w:rPr>
          <w:i/>
        </w:rPr>
        <w:t>euro</w:t>
      </w:r>
      <w:r w:rsidRPr="00D55E89">
        <w:t xml:space="preserve"> dienā par viena bērna dalību diennakts nometnē. Vienam bērnam paredzētajā atbalsta apmērā ir iekļautas arī izmaksas atbalsta programmas administrēšanai pašvaldībai, kopā 4% apmērā no apgūtā finansējuma.</w:t>
      </w:r>
    </w:p>
    <w:p w14:paraId="4A622EEC" w14:textId="77777777" w:rsidR="008D7CFD" w:rsidRPr="00D55E89" w:rsidRDefault="008D7CFD" w:rsidP="008D7CFD">
      <w:pPr>
        <w:jc w:val="both"/>
      </w:pPr>
      <w:r>
        <w:t xml:space="preserve">25. </w:t>
      </w:r>
      <w:r w:rsidRPr="00D55E89">
        <w:t>Pašvaldību ietvaros finansējums nometņu organizatoriem piešķirams caurspīdīgā, atklātā, nediskriminējošā un konkurenci nodrošinošā projektu konkursā vai publiskā iepirkuma procesā, kuram var pieteikties jebkurš interesents, kas atbilst attiecīgajiem nometņu organizētāju kritērijiem.</w:t>
      </w:r>
    </w:p>
    <w:p w14:paraId="33AEDFF0" w14:textId="77777777" w:rsidR="008D7CFD" w:rsidRPr="00E453A0" w:rsidRDefault="008D7CFD" w:rsidP="008D7CFD">
      <w:pPr>
        <w:jc w:val="both"/>
      </w:pPr>
      <w:r>
        <w:rPr>
          <w:lang w:eastAsia="lv-LV"/>
        </w:rPr>
        <w:t xml:space="preserve">26. </w:t>
      </w:r>
      <w:r w:rsidRPr="00E453A0">
        <w:rPr>
          <w:lang w:eastAsia="lv-LV"/>
        </w:rPr>
        <w:t>Nometņu organizētājs var būt gan pašvaldību dibinātas iestādes, gan biedrības un nodibinājumi, gan nevalstiskās organizācijas un citas juridiskas personas.</w:t>
      </w:r>
      <w:r w:rsidRPr="00E453A0">
        <w:rPr>
          <w:lang w:eastAsia="lv-LV"/>
        </w:rPr>
        <w:br/>
      </w:r>
      <w:r w:rsidRPr="00E453A0">
        <w:t>Viens nometņu organizētājs var īstenot vairākas nometnes.</w:t>
      </w:r>
    </w:p>
    <w:p w14:paraId="56D1C99C" w14:textId="77777777" w:rsidR="008D7CFD" w:rsidRPr="00E453A0" w:rsidRDefault="008D7CFD" w:rsidP="008D7CFD">
      <w:pPr>
        <w:jc w:val="both"/>
      </w:pPr>
      <w:r>
        <w:t xml:space="preserve">27. </w:t>
      </w:r>
      <w:r w:rsidRPr="00E453A0">
        <w:t>Projekta ietvaros pašvaldības ir tiesīgas nodrošināt savu līdzfinansējumu, lai iesaistītu lielāku skaitu bērnu vai sniegtu lielāku atbalstu dienas vai diennakts nometņu organizēšanai.</w:t>
      </w:r>
    </w:p>
    <w:p w14:paraId="49305431" w14:textId="77777777" w:rsidR="008D7CFD" w:rsidRPr="00E453A0" w:rsidRDefault="008D7CFD" w:rsidP="008D7CFD">
      <w:pPr>
        <w:jc w:val="both"/>
      </w:pPr>
      <w:r>
        <w:t xml:space="preserve">28. </w:t>
      </w:r>
      <w:r w:rsidRPr="00E453A0">
        <w:t xml:space="preserve">Pašvaldības, izsludinot konkursu, ir tiesīga noteikt kritērijus un nosacījumus nometnes organizētājam piedāvājuma izvērtēšanai, lai nodrošinātu projekta mērķa sasniegšanu un kvalitatīvu nometnes norisi. </w:t>
      </w:r>
    </w:p>
    <w:p w14:paraId="5E1AB291" w14:textId="77777777" w:rsidR="008D7CFD" w:rsidRPr="00E453A0" w:rsidRDefault="008D7CFD" w:rsidP="008D7CFD">
      <w:pPr>
        <w:jc w:val="both"/>
      </w:pPr>
      <w:r>
        <w:t xml:space="preserve">29. </w:t>
      </w:r>
      <w:r w:rsidRPr="00E453A0">
        <w:t>Piešķirto, bet nometnes organizēšanai neizlietoto finansējumu nometnes organizētājs atmaksā pašvaldībai.</w:t>
      </w:r>
    </w:p>
    <w:p w14:paraId="41414B8D" w14:textId="77777777" w:rsidR="008D7CFD" w:rsidRPr="00E453A0" w:rsidRDefault="008D7CFD" w:rsidP="008D7CFD">
      <w:pPr>
        <w:jc w:val="both"/>
      </w:pPr>
      <w:r>
        <w:t xml:space="preserve">30. </w:t>
      </w:r>
      <w:r w:rsidRPr="00E453A0">
        <w:t>Neizlietoto valsts finansējumu pašvaldība pēc projekta īstenošanas atmaksā Centram.</w:t>
      </w:r>
    </w:p>
    <w:p w14:paraId="00FC4920" w14:textId="77777777" w:rsidR="008D7CFD" w:rsidRPr="00E453A0" w:rsidRDefault="008D7CFD" w:rsidP="008D7CFD">
      <w:pPr>
        <w:jc w:val="both"/>
      </w:pPr>
      <w:r>
        <w:t xml:space="preserve">31. </w:t>
      </w:r>
      <w:r w:rsidRPr="00E453A0">
        <w:t>Ja faktiskais bērnu skaits nometnē ir mazāks nekā ar bērnu likumiskajiem pārstāvjiem noslēgto līgumu skaits par dalību nometnē:</w:t>
      </w:r>
    </w:p>
    <w:p w14:paraId="698E0F7D" w14:textId="77777777" w:rsidR="008D7CFD" w:rsidRPr="00E453A0" w:rsidRDefault="008D7CFD" w:rsidP="008D7CFD">
      <w:pPr>
        <w:jc w:val="both"/>
      </w:pPr>
      <w:r>
        <w:t>31.1.</w:t>
      </w:r>
      <w:r w:rsidRPr="00E453A0">
        <w:t>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09F51777" w14:textId="77777777" w:rsidR="008D7CFD" w:rsidRDefault="008D7CFD" w:rsidP="008D7CFD">
      <w:pPr>
        <w:pStyle w:val="ListParagraph"/>
        <w:numPr>
          <w:ilvl w:val="1"/>
          <w:numId w:val="21"/>
        </w:numPr>
        <w:jc w:val="both"/>
      </w:pPr>
      <w:r>
        <w:t xml:space="preserve"> </w:t>
      </w:r>
      <w:r w:rsidRPr="00E453A0">
        <w:t>piešķirtais finansējums ir pilnībā attiecināms uz neatgūstamajām izmaksām;</w:t>
      </w:r>
    </w:p>
    <w:p w14:paraId="1A91E223" w14:textId="77777777" w:rsidR="008D7CFD" w:rsidRPr="00E453A0" w:rsidRDefault="008D7CFD" w:rsidP="008D7CFD">
      <w:pPr>
        <w:pStyle w:val="ListParagraph"/>
        <w:numPr>
          <w:ilvl w:val="1"/>
          <w:numId w:val="21"/>
        </w:numPr>
        <w:jc w:val="both"/>
      </w:pPr>
      <w:r w:rsidRPr="00E453A0">
        <w:t>pārējos gadījumos piešķirto finansējumu nometnes organizētājs atmaksā atpakaļ pašvaldībai.</w:t>
      </w:r>
    </w:p>
    <w:p w14:paraId="699D0B24" w14:textId="77777777" w:rsidR="008D7CFD" w:rsidRPr="00B53A96" w:rsidRDefault="008D7CFD" w:rsidP="008D7CFD">
      <w:pPr>
        <w:jc w:val="both"/>
      </w:pPr>
      <w:r>
        <w:t xml:space="preserve">32. </w:t>
      </w:r>
      <w:r w:rsidRPr="00E453A0">
        <w:t>Pašvaldība var pārskaitīt nometnes organizētājam avansu līdz 90% apmērā no piešķirtā finansējuma. Atlikusī finansējuma daļa tiek pārskaitīta pēc pārskata iesniegšanas pašvaldībai un saskaņošanas.</w:t>
      </w:r>
    </w:p>
    <w:p w14:paraId="48C14748" w14:textId="77777777" w:rsidR="008D7CFD" w:rsidRPr="00B53A96" w:rsidRDefault="008D7CFD" w:rsidP="008D7CFD">
      <w:pPr>
        <w:jc w:val="both"/>
      </w:pPr>
      <w:r>
        <w:t xml:space="preserve">33. </w:t>
      </w:r>
      <w:r w:rsidRPr="00194F65">
        <w:t xml:space="preserve">Pašvaldības iestādei piešķirtais finansējums nometnes organizēšanai tiek iekļauts attiecīgās iestādes budžetā 100% apmērā. </w:t>
      </w:r>
    </w:p>
    <w:p w14:paraId="16119D06" w14:textId="77777777" w:rsidR="008D7CFD" w:rsidRPr="008D7CFD" w:rsidRDefault="008D7CFD" w:rsidP="008D7CFD">
      <w:pPr>
        <w:tabs>
          <w:tab w:val="left" w:pos="1134"/>
        </w:tabs>
        <w:autoSpaceDE w:val="0"/>
        <w:autoSpaceDN w:val="0"/>
        <w:adjustRightInd w:val="0"/>
        <w:rPr>
          <w:b/>
          <w:sz w:val="26"/>
          <w:szCs w:val="26"/>
        </w:rPr>
      </w:pPr>
    </w:p>
    <w:p w14:paraId="41FB5DB8" w14:textId="77777777" w:rsidR="008D7CFD" w:rsidRPr="00B53A96" w:rsidRDefault="008D7CFD" w:rsidP="008D7CFD">
      <w:pPr>
        <w:pStyle w:val="ListParagraph"/>
        <w:tabs>
          <w:tab w:val="left" w:pos="1134"/>
        </w:tabs>
        <w:autoSpaceDE w:val="0"/>
        <w:autoSpaceDN w:val="0"/>
        <w:adjustRightInd w:val="0"/>
        <w:ind w:left="567"/>
        <w:jc w:val="center"/>
        <w:rPr>
          <w:b/>
        </w:rPr>
      </w:pPr>
      <w:r w:rsidRPr="00B53A96">
        <w:rPr>
          <w:b/>
        </w:rPr>
        <w:t>IV Pārskatu pieņemšana un pārbaude</w:t>
      </w:r>
    </w:p>
    <w:p w14:paraId="63473289" w14:textId="77777777" w:rsidR="008D7CFD" w:rsidRPr="00B53A96" w:rsidRDefault="008D7CFD" w:rsidP="008D7CFD">
      <w:pPr>
        <w:pStyle w:val="ListParagraph"/>
        <w:ind w:left="567"/>
        <w:jc w:val="both"/>
      </w:pPr>
    </w:p>
    <w:p w14:paraId="3D6A91AE" w14:textId="77777777" w:rsidR="008D7CFD" w:rsidRDefault="008D7CFD" w:rsidP="008D7CFD">
      <w:pPr>
        <w:jc w:val="both"/>
        <w:rPr>
          <w:bCs/>
        </w:rPr>
      </w:pPr>
      <w:r>
        <w:rPr>
          <w:bCs/>
        </w:rPr>
        <w:t xml:space="preserve">34. </w:t>
      </w:r>
      <w:r w:rsidRPr="00194F65">
        <w:rPr>
          <w:bCs/>
        </w:rPr>
        <w:t>Pašvaldībai līdz 2024.gada 15.septembrim aizpildīt Centra sagatavotu starpposma pārskatu elektroniskas anketas formātā, ietverot nepieciešamo informāciju atbalsta programmas monitorēšanai (2.pielikums).</w:t>
      </w:r>
    </w:p>
    <w:p w14:paraId="3C6386DE" w14:textId="77777777" w:rsidR="008D7CFD" w:rsidRPr="00194F65" w:rsidRDefault="008D7CFD" w:rsidP="008D7CFD">
      <w:pPr>
        <w:jc w:val="both"/>
        <w:rPr>
          <w:bCs/>
        </w:rPr>
      </w:pPr>
      <w:r>
        <w:rPr>
          <w:bCs/>
        </w:rPr>
        <w:lastRenderedPageBreak/>
        <w:t>35.</w:t>
      </w:r>
      <w:r w:rsidRPr="00194F65">
        <w:rPr>
          <w:bCs/>
        </w:rPr>
        <w:t xml:space="preserve"> Pašvaldība līdz 2024.gada 27.novembrim iesniedz Centram rakstisku </w:t>
      </w:r>
      <w:r w:rsidRPr="00194F65">
        <w:rPr>
          <w:bCs/>
          <w:iCs/>
        </w:rPr>
        <w:t>pārskatu par nometņu norisi un piešķirtā finansējuma izlietojumu</w:t>
      </w:r>
      <w:r w:rsidRPr="00194F65">
        <w:t xml:space="preserve">, pamatojoties uz nometņu organizētāju iesniegtajiem pārskatiem (3.pielikums). </w:t>
      </w:r>
    </w:p>
    <w:p w14:paraId="5139D780" w14:textId="77777777" w:rsidR="008D7CFD" w:rsidRDefault="008D7CFD" w:rsidP="008D7CFD">
      <w:pPr>
        <w:jc w:val="both"/>
        <w:rPr>
          <w:bCs/>
        </w:rPr>
      </w:pPr>
      <w:r>
        <w:rPr>
          <w:bCs/>
        </w:rPr>
        <w:t xml:space="preserve">36. </w:t>
      </w:r>
      <w:r w:rsidRPr="00194F65">
        <w:rPr>
          <w:bCs/>
        </w:rPr>
        <w:t>Pašvaldība pārskatā ietver informāciju par katru nometni, iegūtos dat</w:t>
      </w:r>
      <w:r>
        <w:rPr>
          <w:bCs/>
        </w:rPr>
        <w:t>us apkopojot atbilstoši Līguma 3</w:t>
      </w:r>
      <w:r w:rsidRPr="00194F65">
        <w:rPr>
          <w:bCs/>
        </w:rPr>
        <w:t>.pielikumā noteiktajai formai.</w:t>
      </w:r>
    </w:p>
    <w:p w14:paraId="330D3612" w14:textId="77777777" w:rsidR="008D7CFD" w:rsidRDefault="008D7CFD" w:rsidP="008D7CFD">
      <w:pPr>
        <w:jc w:val="both"/>
      </w:pPr>
      <w:r>
        <w:rPr>
          <w:bCs/>
        </w:rPr>
        <w:t>37.</w:t>
      </w:r>
      <w:r>
        <w:t xml:space="preserve"> </w:t>
      </w:r>
      <w:r w:rsidRPr="00194F65">
        <w:rPr>
          <w:bCs/>
        </w:rPr>
        <w:t>Centrs veic atsūtītās informācijas pārbaudi</w:t>
      </w:r>
      <w:r w:rsidRPr="00194F65">
        <w:t>.</w:t>
      </w:r>
    </w:p>
    <w:p w14:paraId="1CE031F3" w14:textId="77777777" w:rsidR="008D7CFD" w:rsidRPr="00194F65" w:rsidRDefault="008D7CFD" w:rsidP="008D7CFD">
      <w:pPr>
        <w:jc w:val="both"/>
      </w:pPr>
      <w:r>
        <w:t xml:space="preserve">38. </w:t>
      </w:r>
      <w:r w:rsidRPr="00194F65">
        <w:t xml:space="preserve">Centrs sagatavo ziņojumu Izglītības un zinātnes ministrijai par pārbaudes rezultātiem, konstatējumiem un secinājumiem atbilstoši projekta mērķiem. </w:t>
      </w:r>
    </w:p>
    <w:p w14:paraId="28DB8C42" w14:textId="77777777" w:rsidR="00AE032D" w:rsidRPr="000E48E2" w:rsidRDefault="00AE032D" w:rsidP="00AE032D">
      <w:pPr>
        <w:spacing w:after="160" w:line="259" w:lineRule="auto"/>
        <w:jc w:val="center"/>
        <w:rPr>
          <w:rFonts w:ascii="Arial" w:hAnsi="Arial" w:cs="Arial"/>
          <w:sz w:val="22"/>
          <w:szCs w:val="22"/>
          <w:lang w:val="lv-LV"/>
        </w:rPr>
      </w:pPr>
    </w:p>
    <w:p w14:paraId="1C054B55" w14:textId="175C277C" w:rsidR="00AE032D" w:rsidRPr="000E48E2" w:rsidRDefault="00AE032D" w:rsidP="00203A87">
      <w:pPr>
        <w:autoSpaceDE w:val="0"/>
        <w:autoSpaceDN w:val="0"/>
        <w:adjustRightInd w:val="0"/>
        <w:rPr>
          <w:rFonts w:ascii="Arial" w:hAnsi="Arial" w:cs="Arial"/>
          <w:sz w:val="22"/>
          <w:szCs w:val="22"/>
          <w:lang w:val="lv-LV"/>
        </w:rPr>
        <w:sectPr w:rsidR="00AE032D" w:rsidRPr="000E48E2" w:rsidSect="00942371">
          <w:pgSz w:w="12240" w:h="15840"/>
          <w:pgMar w:top="899" w:right="1134" w:bottom="993" w:left="1701" w:header="709" w:footer="709" w:gutter="0"/>
          <w:cols w:space="708"/>
          <w:titlePg/>
          <w:docGrid w:linePitch="360"/>
        </w:sectPr>
      </w:pPr>
    </w:p>
    <w:p w14:paraId="2A761779" w14:textId="1969EA22" w:rsidR="00203A87" w:rsidRPr="000E48E2" w:rsidRDefault="001E7AC6" w:rsidP="00203A87">
      <w:pPr>
        <w:ind w:left="360"/>
        <w:jc w:val="right"/>
        <w:rPr>
          <w:rFonts w:ascii="Arial" w:hAnsi="Arial" w:cs="Arial"/>
          <w:i/>
          <w:iCs/>
          <w:sz w:val="20"/>
          <w:szCs w:val="20"/>
          <w:lang w:val="lv-LV"/>
        </w:rPr>
      </w:pPr>
      <w:r w:rsidRPr="000E48E2">
        <w:rPr>
          <w:rFonts w:ascii="Arial" w:hAnsi="Arial" w:cs="Arial"/>
          <w:i/>
          <w:iCs/>
          <w:sz w:val="20"/>
          <w:szCs w:val="20"/>
          <w:lang w:val="lv-LV"/>
        </w:rPr>
        <w:lastRenderedPageBreak/>
        <w:t>3</w:t>
      </w:r>
      <w:r w:rsidR="00203A87" w:rsidRPr="000E48E2">
        <w:rPr>
          <w:rFonts w:ascii="Arial" w:hAnsi="Arial" w:cs="Arial"/>
          <w:i/>
          <w:iCs/>
          <w:sz w:val="20"/>
          <w:szCs w:val="20"/>
          <w:lang w:val="lv-LV"/>
        </w:rPr>
        <w:t xml:space="preserve">.pielikums </w:t>
      </w:r>
    </w:p>
    <w:p w14:paraId="0F6F4950" w14:textId="77777777" w:rsidR="00203A87" w:rsidRPr="000E48E2" w:rsidRDefault="00203A87" w:rsidP="00203A87">
      <w:pPr>
        <w:jc w:val="center"/>
        <w:rPr>
          <w:rFonts w:ascii="Arial" w:hAnsi="Arial" w:cs="Arial"/>
          <w:b/>
          <w:sz w:val="22"/>
          <w:szCs w:val="22"/>
          <w:lang w:val="lv-LV"/>
        </w:rPr>
      </w:pPr>
      <w:r w:rsidRPr="000E48E2">
        <w:rPr>
          <w:rFonts w:ascii="Arial" w:hAnsi="Arial" w:cs="Arial"/>
          <w:b/>
          <w:sz w:val="22"/>
          <w:szCs w:val="22"/>
          <w:lang w:val="lv-LV"/>
        </w:rPr>
        <w:t>Tehniskā specifikācija</w:t>
      </w:r>
    </w:p>
    <w:p w14:paraId="3B5C390F" w14:textId="77777777" w:rsidR="00203A87" w:rsidRPr="000E48E2" w:rsidRDefault="00203A87" w:rsidP="00203A87">
      <w:pPr>
        <w:ind w:left="360"/>
        <w:rPr>
          <w:rFonts w:ascii="Arial" w:hAnsi="Arial" w:cs="Arial"/>
          <w:b/>
          <w:color w:val="FF0000"/>
          <w:sz w:val="22"/>
          <w:szCs w:val="22"/>
          <w:lang w:val="lv-LV"/>
        </w:rPr>
      </w:pPr>
    </w:p>
    <w:p w14:paraId="06C19168" w14:textId="479CCC5F" w:rsidR="002D2CE6" w:rsidRPr="000E48E2" w:rsidRDefault="00203A87" w:rsidP="002D2CE6">
      <w:pPr>
        <w:pStyle w:val="naisnod"/>
        <w:numPr>
          <w:ilvl w:val="0"/>
          <w:numId w:val="4"/>
        </w:numPr>
        <w:spacing w:before="0" w:beforeAutospacing="0" w:after="0" w:afterAutospacing="0"/>
        <w:ind w:left="426"/>
        <w:jc w:val="center"/>
        <w:rPr>
          <w:rFonts w:ascii="Arial" w:hAnsi="Arial" w:cs="Arial"/>
          <w:bCs/>
          <w:sz w:val="22"/>
          <w:szCs w:val="22"/>
        </w:rPr>
      </w:pPr>
      <w:r w:rsidRPr="000E48E2">
        <w:rPr>
          <w:rFonts w:ascii="Arial" w:hAnsi="Arial" w:cs="Arial"/>
          <w:b/>
          <w:sz w:val="22"/>
          <w:szCs w:val="22"/>
          <w:u w:val="single"/>
        </w:rPr>
        <w:t>Pakalpojums</w:t>
      </w:r>
      <w:r w:rsidRPr="000E48E2">
        <w:rPr>
          <w:rFonts w:ascii="Arial" w:hAnsi="Arial" w:cs="Arial"/>
          <w:b/>
          <w:sz w:val="22"/>
          <w:szCs w:val="22"/>
        </w:rPr>
        <w:t xml:space="preserve">: </w:t>
      </w:r>
      <w:r w:rsidR="002D2CE6" w:rsidRPr="000E48E2">
        <w:rPr>
          <w:rFonts w:ascii="Arial" w:hAnsi="Arial" w:cs="Arial"/>
          <w:bCs/>
          <w:sz w:val="22"/>
          <w:szCs w:val="22"/>
        </w:rPr>
        <w:t>Nometņu organizēšana atklāt</w:t>
      </w:r>
      <w:r w:rsidR="00621FD0" w:rsidRPr="000E48E2">
        <w:rPr>
          <w:rFonts w:ascii="Arial" w:hAnsi="Arial" w:cs="Arial"/>
          <w:bCs/>
          <w:sz w:val="22"/>
          <w:szCs w:val="22"/>
        </w:rPr>
        <w:t>a</w:t>
      </w:r>
      <w:r w:rsidR="002D2CE6" w:rsidRPr="000E48E2">
        <w:rPr>
          <w:rFonts w:ascii="Arial" w:hAnsi="Arial" w:cs="Arial"/>
          <w:bCs/>
          <w:sz w:val="22"/>
          <w:szCs w:val="22"/>
        </w:rPr>
        <w:t xml:space="preserve"> projekta konkurs</w:t>
      </w:r>
      <w:r w:rsidR="00621FD0" w:rsidRPr="000E48E2">
        <w:rPr>
          <w:rFonts w:ascii="Arial" w:hAnsi="Arial" w:cs="Arial"/>
          <w:bCs/>
          <w:sz w:val="22"/>
          <w:szCs w:val="22"/>
        </w:rPr>
        <w:t>a</w:t>
      </w:r>
      <w:r w:rsidR="002D2CE6" w:rsidRPr="000E48E2">
        <w:rPr>
          <w:rFonts w:ascii="Arial" w:hAnsi="Arial" w:cs="Arial"/>
          <w:bCs/>
          <w:sz w:val="22"/>
          <w:szCs w:val="22"/>
        </w:rPr>
        <w:t xml:space="preserve"> “Atbalsts Ukrainas un Latvijas bērnu un jauniešu nometnēm” līgums Nr. </w:t>
      </w:r>
      <w:r w:rsidR="001F05AB" w:rsidRPr="000E48E2">
        <w:rPr>
          <w:rFonts w:ascii="Arial" w:hAnsi="Arial" w:cs="Arial"/>
          <w:bCs/>
          <w:sz w:val="22"/>
          <w:szCs w:val="22"/>
        </w:rPr>
        <w:t>06.6992/7.4.8/24/301</w:t>
      </w:r>
      <w:r w:rsidR="00621FD0" w:rsidRPr="000E48E2">
        <w:rPr>
          <w:rFonts w:ascii="Arial" w:hAnsi="Arial" w:cs="Arial"/>
          <w:bCs/>
          <w:sz w:val="22"/>
          <w:szCs w:val="22"/>
        </w:rPr>
        <w:t xml:space="preserve"> ietvaros</w:t>
      </w:r>
    </w:p>
    <w:p w14:paraId="67A4E916" w14:textId="4AF3EBEB" w:rsidR="00203A87" w:rsidRPr="000E48E2" w:rsidRDefault="00203A87" w:rsidP="002D2CE6">
      <w:pPr>
        <w:pStyle w:val="ListParagraph"/>
        <w:jc w:val="both"/>
        <w:rPr>
          <w:rFonts w:ascii="Arial" w:eastAsia="Calibri" w:hAnsi="Arial" w:cs="Arial"/>
          <w:bCs/>
          <w:sz w:val="22"/>
          <w:szCs w:val="22"/>
          <w:lang w:val="lv-LV"/>
        </w:rPr>
      </w:pPr>
    </w:p>
    <w:p w14:paraId="3C8ED0D3" w14:textId="77777777" w:rsidR="00203A87" w:rsidRPr="000E48E2" w:rsidRDefault="00203A87" w:rsidP="00203A87">
      <w:pPr>
        <w:pStyle w:val="ListParagraph"/>
        <w:numPr>
          <w:ilvl w:val="0"/>
          <w:numId w:val="4"/>
        </w:numPr>
        <w:jc w:val="both"/>
        <w:rPr>
          <w:rFonts w:ascii="Arial" w:eastAsia="Calibri" w:hAnsi="Arial" w:cs="Arial"/>
          <w:bCs/>
          <w:sz w:val="22"/>
          <w:szCs w:val="22"/>
          <w:lang w:val="lv-LV"/>
        </w:rPr>
      </w:pPr>
      <w:r w:rsidRPr="000E48E2">
        <w:rPr>
          <w:rFonts w:ascii="Arial" w:eastAsia="Calibri" w:hAnsi="Arial" w:cs="Arial"/>
          <w:b/>
          <w:sz w:val="22"/>
          <w:szCs w:val="22"/>
          <w:u w:val="single"/>
          <w:lang w:val="lv-LV" w:eastAsia="ar-SA"/>
        </w:rPr>
        <w:t>Prasības:</w:t>
      </w:r>
    </w:p>
    <w:p w14:paraId="7913374A" w14:textId="77777777" w:rsidR="00F0255A" w:rsidRPr="000E48E2" w:rsidRDefault="00F0255A" w:rsidP="00F0255A">
      <w:pPr>
        <w:pStyle w:val="ListParagraph"/>
        <w:numPr>
          <w:ilvl w:val="1"/>
          <w:numId w:val="4"/>
        </w:numPr>
        <w:jc w:val="both"/>
        <w:rPr>
          <w:rFonts w:ascii="Arial" w:eastAsia="Calibri" w:hAnsi="Arial" w:cs="Arial"/>
          <w:sz w:val="22"/>
          <w:szCs w:val="22"/>
          <w:lang w:val="lv-LV" w:eastAsia="ar-SA"/>
        </w:rPr>
      </w:pPr>
      <w:r w:rsidRPr="000E48E2">
        <w:rPr>
          <w:rFonts w:ascii="Arial" w:hAnsi="Arial" w:cs="Arial"/>
          <w:sz w:val="22"/>
          <w:szCs w:val="22"/>
          <w:lang w:val="lv-LV"/>
        </w:rPr>
        <w:t>Bērnu nometnes organizē, pamatojoties uz Ministru kabineta 2009.gada 1.septembra noteikumiem Nr.981 “Bērnu nometņu organizēšanas un darbības kārtība” un ievērojot tajos noteiktās prasības.</w:t>
      </w:r>
    </w:p>
    <w:p w14:paraId="3654E9CB" w14:textId="77777777" w:rsidR="00F0255A" w:rsidRPr="000E48E2" w:rsidRDefault="00F0255A" w:rsidP="00F0255A">
      <w:pPr>
        <w:pStyle w:val="ListParagraph"/>
        <w:numPr>
          <w:ilvl w:val="1"/>
          <w:numId w:val="4"/>
        </w:numPr>
        <w:jc w:val="both"/>
        <w:rPr>
          <w:rFonts w:ascii="Arial" w:eastAsia="Calibri" w:hAnsi="Arial" w:cs="Arial"/>
          <w:sz w:val="22"/>
          <w:szCs w:val="22"/>
          <w:lang w:val="lv-LV" w:eastAsia="ar-SA"/>
        </w:rPr>
      </w:pPr>
      <w:r w:rsidRPr="000E48E2">
        <w:rPr>
          <w:rFonts w:ascii="Arial" w:hAnsi="Arial" w:cs="Arial"/>
          <w:sz w:val="22"/>
          <w:szCs w:val="22"/>
          <w:lang w:val="lv-LV"/>
        </w:rPr>
        <w:t xml:space="preserve">Nometnei jābūt reģistrētai un saskaņotai bērnu nometņu datu bāzē </w:t>
      </w:r>
      <w:hyperlink r:id="rId17" w:history="1">
        <w:r w:rsidRPr="000E48E2">
          <w:rPr>
            <w:rStyle w:val="Hyperlink"/>
            <w:rFonts w:ascii="Arial" w:hAnsi="Arial" w:cs="Arial"/>
            <w:sz w:val="22"/>
            <w:szCs w:val="22"/>
            <w:lang w:val="lv-LV"/>
          </w:rPr>
          <w:t>www.nometnes.gov.lv</w:t>
        </w:r>
      </w:hyperlink>
      <w:r w:rsidRPr="000E48E2">
        <w:rPr>
          <w:rFonts w:ascii="Arial" w:hAnsi="Arial" w:cs="Arial"/>
          <w:sz w:val="22"/>
          <w:szCs w:val="22"/>
          <w:lang w:val="lv-LV"/>
        </w:rPr>
        <w:t xml:space="preserve"> .</w:t>
      </w:r>
    </w:p>
    <w:p w14:paraId="0145461F" w14:textId="77777777" w:rsidR="00F0255A" w:rsidRPr="000E48E2" w:rsidRDefault="00F0255A" w:rsidP="00F0255A">
      <w:pPr>
        <w:pStyle w:val="ListParagraph"/>
        <w:numPr>
          <w:ilvl w:val="1"/>
          <w:numId w:val="4"/>
        </w:numPr>
        <w:jc w:val="both"/>
        <w:rPr>
          <w:rFonts w:ascii="Arial" w:eastAsia="Calibri" w:hAnsi="Arial" w:cs="Arial"/>
          <w:sz w:val="22"/>
          <w:szCs w:val="22"/>
          <w:lang w:val="lv-LV" w:eastAsia="ar-SA"/>
        </w:rPr>
      </w:pPr>
      <w:r w:rsidRPr="000E48E2">
        <w:rPr>
          <w:rFonts w:ascii="Arial" w:hAnsi="Arial" w:cs="Arial"/>
          <w:sz w:val="22"/>
          <w:szCs w:val="22"/>
          <w:lang w:val="lv-LV"/>
        </w:rPr>
        <w:t>Var tikt organizētas gan dienas, gan diennakts</w:t>
      </w:r>
      <w:r w:rsidRPr="000E48E2">
        <w:rPr>
          <w:rFonts w:ascii="Arial" w:eastAsia="Calibri" w:hAnsi="Arial" w:cs="Arial"/>
          <w:sz w:val="22"/>
          <w:szCs w:val="22"/>
          <w:lang w:val="lv-LV" w:eastAsia="lv-LV"/>
        </w:rPr>
        <w:t xml:space="preserve"> </w:t>
      </w:r>
      <w:r w:rsidRPr="000E48E2">
        <w:rPr>
          <w:rFonts w:ascii="Arial" w:hAnsi="Arial" w:cs="Arial"/>
          <w:sz w:val="22"/>
          <w:szCs w:val="22"/>
          <w:lang w:val="lv-LV"/>
        </w:rPr>
        <w:t xml:space="preserve">nometnes </w:t>
      </w:r>
      <w:r w:rsidRPr="000E48E2">
        <w:rPr>
          <w:rFonts w:ascii="Arial" w:hAnsi="Arial" w:cs="Arial"/>
          <w:color w:val="000000"/>
          <w:sz w:val="22"/>
          <w:szCs w:val="22"/>
          <w:lang w:val="lv-LV"/>
        </w:rPr>
        <w:t>- telpās, ārpus telpām, telpās un ārpus telpām</w:t>
      </w:r>
      <w:r w:rsidRPr="000E48E2">
        <w:rPr>
          <w:rFonts w:ascii="Arial" w:hAnsi="Arial" w:cs="Arial"/>
          <w:sz w:val="22"/>
          <w:szCs w:val="22"/>
          <w:lang w:val="lv-LV"/>
        </w:rPr>
        <w:t>.</w:t>
      </w:r>
    </w:p>
    <w:p w14:paraId="24C2EB2F" w14:textId="5D8221E0" w:rsidR="00F0255A" w:rsidRPr="000E48E2" w:rsidRDefault="00F0255A" w:rsidP="00F0255A">
      <w:pPr>
        <w:pStyle w:val="ListParagraph"/>
        <w:numPr>
          <w:ilvl w:val="1"/>
          <w:numId w:val="4"/>
        </w:numPr>
        <w:jc w:val="both"/>
        <w:rPr>
          <w:rFonts w:ascii="Arial" w:eastAsia="Calibri" w:hAnsi="Arial" w:cs="Arial"/>
          <w:sz w:val="22"/>
          <w:szCs w:val="22"/>
          <w:lang w:val="lv-LV" w:eastAsia="ar-SA"/>
        </w:rPr>
      </w:pPr>
      <w:r w:rsidRPr="000E48E2">
        <w:rPr>
          <w:rFonts w:ascii="Arial" w:hAnsi="Arial" w:cs="Arial"/>
          <w:sz w:val="22"/>
          <w:szCs w:val="22"/>
          <w:lang w:val="lv-LV"/>
        </w:rPr>
        <w:t xml:space="preserve">Tiek atbalstītas dienas un diennakts nometnes, kuru plānotais ilgums ir </w:t>
      </w:r>
      <w:r w:rsidR="005547D8" w:rsidRPr="000E48E2">
        <w:rPr>
          <w:rFonts w:ascii="Arial" w:hAnsi="Arial" w:cs="Arial"/>
          <w:sz w:val="22"/>
          <w:szCs w:val="22"/>
          <w:lang w:val="lv-LV"/>
        </w:rPr>
        <w:t>3 dienu dienas nometnes un 5 dienu diennakts nometnes</w:t>
      </w:r>
      <w:r w:rsidRPr="000E48E2">
        <w:rPr>
          <w:rFonts w:ascii="Arial" w:hAnsi="Arial" w:cs="Arial"/>
          <w:sz w:val="22"/>
          <w:szCs w:val="22"/>
          <w:lang w:val="lv-LV"/>
        </w:rPr>
        <w:t>. Dienas nometnes programma dienā vismaz 6 stundu ilga.</w:t>
      </w:r>
    </w:p>
    <w:p w14:paraId="46920274" w14:textId="31EC548B" w:rsidR="00D274E6" w:rsidRPr="000E48E2" w:rsidRDefault="00F0255A" w:rsidP="007B1290">
      <w:pPr>
        <w:pStyle w:val="ListParagraph"/>
        <w:numPr>
          <w:ilvl w:val="1"/>
          <w:numId w:val="4"/>
        </w:numPr>
        <w:jc w:val="both"/>
        <w:rPr>
          <w:rFonts w:ascii="Arial" w:eastAsia="Calibri" w:hAnsi="Arial" w:cs="Arial"/>
          <w:sz w:val="22"/>
          <w:szCs w:val="22"/>
          <w:lang w:val="lv-LV" w:eastAsia="ar-SA"/>
        </w:rPr>
      </w:pPr>
      <w:r w:rsidRPr="000E48E2">
        <w:rPr>
          <w:rFonts w:ascii="Arial" w:hAnsi="Arial" w:cs="Arial"/>
          <w:sz w:val="22"/>
          <w:szCs w:val="22"/>
          <w:lang w:val="lv-LV" w:eastAsia="lv-LV"/>
        </w:rPr>
        <w:t>Atbalsta apmērs par vienu nometnes dalībnieku</w:t>
      </w:r>
      <w:r w:rsidR="00D274E6" w:rsidRPr="000E48E2">
        <w:rPr>
          <w:rFonts w:ascii="Arial" w:hAnsi="Arial" w:cs="Arial"/>
          <w:sz w:val="22"/>
          <w:szCs w:val="22"/>
          <w:lang w:val="lv-LV" w:eastAsia="lv-LV"/>
        </w:rPr>
        <w:t xml:space="preserve"> dienā ir </w:t>
      </w:r>
      <w:r w:rsidR="00D274E6" w:rsidRPr="000E48E2">
        <w:rPr>
          <w:lang w:val="lv-LV"/>
        </w:rPr>
        <w:t>50 euro apmērā dienas nometnē vai 70 euro apmērā dienā diennakts nometnē.</w:t>
      </w:r>
    </w:p>
    <w:p w14:paraId="2A40AB34" w14:textId="54276700" w:rsidR="00D274E6" w:rsidRPr="000E48E2" w:rsidRDefault="00F0255A" w:rsidP="00CB3C34">
      <w:pPr>
        <w:pStyle w:val="ListParagraph"/>
        <w:numPr>
          <w:ilvl w:val="1"/>
          <w:numId w:val="4"/>
        </w:numPr>
        <w:jc w:val="both"/>
        <w:rPr>
          <w:lang w:val="lv-LV"/>
        </w:rPr>
      </w:pPr>
      <w:r w:rsidRPr="000E48E2">
        <w:rPr>
          <w:rFonts w:ascii="Arial" w:hAnsi="Arial" w:cs="Arial"/>
          <w:i/>
          <w:iCs/>
          <w:sz w:val="22"/>
          <w:szCs w:val="22"/>
          <w:lang w:val="lv-LV"/>
        </w:rPr>
        <w:t>Attiecināmās izmaksas</w:t>
      </w:r>
      <w:r w:rsidRPr="000E48E2">
        <w:rPr>
          <w:rFonts w:ascii="Arial" w:hAnsi="Arial" w:cs="Arial"/>
          <w:sz w:val="22"/>
          <w:szCs w:val="22"/>
          <w:lang w:val="lv-LV"/>
        </w:rPr>
        <w:t xml:space="preserve"> </w:t>
      </w:r>
      <w:r w:rsidR="00D274E6" w:rsidRPr="000E48E2">
        <w:rPr>
          <w:lang w:val="lv-LV"/>
        </w:rPr>
        <w:t>nometnes norisē: telpu un aprīkojuma, piem., telts, noma; transporta pakalpojumi (sabiedriskā transporta biļetes nometnes dalībniekiem un/vai autobusu noma nometnes dalībnieku pārvadāšanai); dalībnieku ēdināšana, izmitināšana; aktivitātēm un nodarbībām nepieciešamie materiāli un kancelejas preces, ieejas biļetes, ja nometnes dalībnieki apmeklē kādu pasākumu vai kultūras/dabas vietu; nometnes programmas nodrošināšanai nepieciešamās saimniecības preces, t.sk. dezinfekcijas līdzekļi, higiēnas preces; nometnes programmas nodrošināšanai nepieciešamais mazvērtīgais inventārs; citas nometnes programmas īstenošanai nepieciešamās izmaksas (piemēram, Veselības inspekcijas saskaņojuma izmaksas); nometnes personāla (vadītāja, pedagogu, radošo darbnīcu vadītāju, tehnisko darbinieku u.c.) darba samaksa.</w:t>
      </w:r>
    </w:p>
    <w:p w14:paraId="6093AD67" w14:textId="0DF4B5A6" w:rsidR="00F0255A" w:rsidRPr="000E48E2" w:rsidRDefault="00D274E6" w:rsidP="00D3306E">
      <w:pPr>
        <w:pStyle w:val="ListParagraph"/>
        <w:numPr>
          <w:ilvl w:val="1"/>
          <w:numId w:val="4"/>
        </w:numPr>
        <w:jc w:val="both"/>
        <w:rPr>
          <w:rFonts w:ascii="Arial" w:eastAsia="Calibri" w:hAnsi="Arial" w:cs="Arial"/>
          <w:sz w:val="22"/>
          <w:szCs w:val="22"/>
          <w:lang w:val="lv-LV" w:eastAsia="ar-SA"/>
        </w:rPr>
      </w:pPr>
      <w:r w:rsidRPr="000E48E2">
        <w:rPr>
          <w:lang w:val="lv-LV"/>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605EC0D6" w14:textId="77777777" w:rsidR="00D274E6" w:rsidRPr="000E48E2" w:rsidRDefault="00D274E6" w:rsidP="00D274E6">
      <w:pPr>
        <w:pStyle w:val="ListParagraph"/>
        <w:ind w:left="1512"/>
        <w:jc w:val="both"/>
        <w:rPr>
          <w:rFonts w:ascii="Arial" w:eastAsia="Calibri" w:hAnsi="Arial" w:cs="Arial"/>
          <w:sz w:val="22"/>
          <w:szCs w:val="22"/>
          <w:lang w:val="lv-LV" w:eastAsia="ar-SA"/>
        </w:rPr>
      </w:pPr>
    </w:p>
    <w:p w14:paraId="5C3D10B6" w14:textId="7CF46BA9" w:rsidR="00203A87" w:rsidRPr="000E48E2" w:rsidRDefault="00B5372D" w:rsidP="00203A87">
      <w:pPr>
        <w:pStyle w:val="ListParagraph"/>
        <w:ind w:left="714"/>
        <w:jc w:val="center"/>
        <w:rPr>
          <w:rFonts w:ascii="Arial" w:hAnsi="Arial" w:cs="Arial"/>
          <w:b/>
          <w:bCs/>
          <w:sz w:val="22"/>
          <w:szCs w:val="22"/>
          <w:lang w:val="lv-LV"/>
        </w:rPr>
      </w:pPr>
      <w:r w:rsidRPr="000E48E2">
        <w:rPr>
          <w:rFonts w:ascii="Arial" w:hAnsi="Arial" w:cs="Arial"/>
          <w:b/>
          <w:bCs/>
          <w:sz w:val="22"/>
          <w:szCs w:val="22"/>
          <w:lang w:val="lv-LV"/>
        </w:rPr>
        <w:t>Nomet</w:t>
      </w:r>
      <w:r w:rsidR="00F6266F" w:rsidRPr="000E48E2">
        <w:rPr>
          <w:rFonts w:ascii="Arial" w:hAnsi="Arial" w:cs="Arial"/>
          <w:b/>
          <w:bCs/>
          <w:sz w:val="22"/>
          <w:szCs w:val="22"/>
          <w:lang w:val="lv-LV"/>
        </w:rPr>
        <w:t>ņu</w:t>
      </w:r>
      <w:r w:rsidRPr="000E48E2">
        <w:rPr>
          <w:rFonts w:ascii="Arial" w:hAnsi="Arial" w:cs="Arial"/>
          <w:b/>
          <w:bCs/>
          <w:sz w:val="22"/>
          <w:szCs w:val="22"/>
          <w:lang w:val="lv-LV"/>
        </w:rPr>
        <w:t xml:space="preserve"> </w:t>
      </w:r>
      <w:r w:rsidR="00867A21" w:rsidRPr="000E48E2">
        <w:rPr>
          <w:rFonts w:ascii="Arial" w:hAnsi="Arial" w:cs="Arial"/>
          <w:b/>
          <w:bCs/>
          <w:sz w:val="22"/>
          <w:szCs w:val="22"/>
          <w:lang w:val="lv-LV"/>
        </w:rPr>
        <w:t xml:space="preserve">organizēšana </w:t>
      </w:r>
      <w:r w:rsidRPr="000E48E2">
        <w:rPr>
          <w:rFonts w:ascii="Arial" w:hAnsi="Arial" w:cs="Arial"/>
          <w:b/>
          <w:bCs/>
          <w:sz w:val="22"/>
          <w:szCs w:val="22"/>
          <w:lang w:val="lv-LV"/>
        </w:rPr>
        <w:t>un</w:t>
      </w:r>
      <w:r w:rsidR="00203A87" w:rsidRPr="000E48E2">
        <w:rPr>
          <w:rFonts w:ascii="Arial" w:hAnsi="Arial" w:cs="Arial"/>
          <w:b/>
          <w:bCs/>
          <w:sz w:val="22"/>
          <w:szCs w:val="22"/>
          <w:lang w:val="lv-LV"/>
        </w:rPr>
        <w:t xml:space="preserve"> vadīšana</w:t>
      </w:r>
    </w:p>
    <w:p w14:paraId="2DB6F368" w14:textId="77777777" w:rsidR="00203A87" w:rsidRPr="000E48E2" w:rsidRDefault="00203A87" w:rsidP="00203A87">
      <w:pPr>
        <w:tabs>
          <w:tab w:val="left" w:pos="3075"/>
        </w:tabs>
        <w:jc w:val="both"/>
        <w:rPr>
          <w:rFonts w:ascii="Arial" w:hAnsi="Arial" w:cs="Arial"/>
          <w:b/>
          <w:bCs/>
          <w:sz w:val="22"/>
          <w:szCs w:val="22"/>
          <w:lang w:val="lv-LV"/>
        </w:rPr>
      </w:pPr>
    </w:p>
    <w:tbl>
      <w:tblPr>
        <w:tblW w:w="9239" w:type="dxa"/>
        <w:tblInd w:w="421" w:type="dxa"/>
        <w:tblLook w:val="04A0" w:firstRow="1" w:lastRow="0" w:firstColumn="1" w:lastColumn="0" w:noHBand="0" w:noVBand="1"/>
      </w:tblPr>
      <w:tblGrid>
        <w:gridCol w:w="2659"/>
        <w:gridCol w:w="6580"/>
      </w:tblGrid>
      <w:tr w:rsidR="00203A87" w:rsidRPr="000E48E2" w14:paraId="6B10DC35" w14:textId="77777777" w:rsidTr="00741453">
        <w:trPr>
          <w:trHeight w:val="360"/>
        </w:trPr>
        <w:tc>
          <w:tcPr>
            <w:tcW w:w="923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EA495BA" w14:textId="055382FC" w:rsidR="00203A87" w:rsidRPr="000E48E2" w:rsidRDefault="00B5372D" w:rsidP="007300F4">
            <w:pPr>
              <w:jc w:val="center"/>
              <w:rPr>
                <w:rFonts w:ascii="Arial" w:hAnsi="Arial" w:cs="Arial"/>
                <w:b/>
                <w:bCs/>
                <w:sz w:val="22"/>
                <w:szCs w:val="22"/>
                <w:lang w:val="lv-LV" w:eastAsia="en-GB"/>
              </w:rPr>
            </w:pPr>
            <w:r w:rsidRPr="000E48E2">
              <w:rPr>
                <w:rFonts w:ascii="Arial" w:hAnsi="Arial" w:cs="Arial"/>
                <w:b/>
                <w:bCs/>
                <w:sz w:val="22"/>
                <w:szCs w:val="22"/>
                <w:lang w:val="lv-LV" w:eastAsia="en-GB"/>
              </w:rPr>
              <w:t>Dienas nometne</w:t>
            </w:r>
            <w:r w:rsidR="00F6266F" w:rsidRPr="000E48E2">
              <w:rPr>
                <w:rFonts w:ascii="Arial" w:hAnsi="Arial" w:cs="Arial"/>
                <w:b/>
                <w:bCs/>
                <w:sz w:val="22"/>
                <w:szCs w:val="22"/>
                <w:lang w:val="lv-LV" w:eastAsia="en-GB"/>
              </w:rPr>
              <w:t>s bērniem un jauniešiem</w:t>
            </w:r>
            <w:r w:rsidR="00867A21" w:rsidRPr="000E48E2">
              <w:rPr>
                <w:rFonts w:ascii="Arial" w:hAnsi="Arial" w:cs="Arial"/>
                <w:b/>
                <w:bCs/>
                <w:sz w:val="22"/>
                <w:szCs w:val="22"/>
                <w:lang w:val="lv-LV" w:eastAsia="en-GB"/>
              </w:rPr>
              <w:t xml:space="preserve"> </w:t>
            </w:r>
          </w:p>
        </w:tc>
      </w:tr>
      <w:tr w:rsidR="00203A87" w:rsidRPr="000E48E2" w14:paraId="2CE84D19" w14:textId="77777777" w:rsidTr="004B78AA">
        <w:trPr>
          <w:trHeight w:val="416"/>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00DCBCB7" w14:textId="77777777" w:rsidR="00203A87" w:rsidRPr="000E48E2" w:rsidRDefault="00203A87" w:rsidP="007300F4">
            <w:pPr>
              <w:rPr>
                <w:rFonts w:ascii="Arial" w:hAnsi="Arial" w:cs="Arial"/>
                <w:b/>
                <w:bCs/>
                <w:sz w:val="22"/>
                <w:szCs w:val="22"/>
                <w:lang w:val="lv-LV" w:eastAsia="en-GB"/>
              </w:rPr>
            </w:pPr>
            <w:r w:rsidRPr="000E48E2">
              <w:rPr>
                <w:rFonts w:ascii="Arial" w:hAnsi="Arial" w:cs="Arial"/>
                <w:b/>
                <w:bCs/>
                <w:sz w:val="22"/>
                <w:szCs w:val="22"/>
                <w:lang w:val="lv-LV" w:eastAsia="en-GB"/>
              </w:rPr>
              <w:t>Detalizēts iepērkamā pakalpojuma apraksts</w:t>
            </w:r>
          </w:p>
        </w:tc>
        <w:tc>
          <w:tcPr>
            <w:tcW w:w="6580" w:type="dxa"/>
            <w:tcBorders>
              <w:top w:val="nil"/>
              <w:left w:val="nil"/>
              <w:bottom w:val="single" w:sz="4" w:space="0" w:color="auto"/>
              <w:right w:val="single" w:sz="4" w:space="0" w:color="auto"/>
            </w:tcBorders>
            <w:shd w:val="clear" w:color="auto" w:fill="auto"/>
            <w:vAlign w:val="center"/>
            <w:hideMark/>
          </w:tcPr>
          <w:p w14:paraId="257B7A4F" w14:textId="0DA45991" w:rsidR="004B78AA" w:rsidRPr="000E48E2" w:rsidRDefault="004B78AA" w:rsidP="004B78AA">
            <w:pPr>
              <w:spacing w:before="240"/>
              <w:jc w:val="both"/>
              <w:rPr>
                <w:rFonts w:ascii="Arial" w:hAnsi="Arial" w:cs="Arial"/>
                <w:sz w:val="22"/>
                <w:szCs w:val="22"/>
                <w:lang w:val="lv-LV" w:eastAsia="en-GB"/>
              </w:rPr>
            </w:pPr>
            <w:r w:rsidRPr="000E48E2">
              <w:rPr>
                <w:rFonts w:ascii="Arial" w:hAnsi="Arial" w:cs="Arial"/>
                <w:sz w:val="22"/>
                <w:szCs w:val="22"/>
                <w:lang w:val="lv-LV" w:eastAsia="en-GB"/>
              </w:rPr>
              <w:t>Nometnes mērķis ir 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5C5ED6E8" w14:textId="47D9750A" w:rsidR="004B78AA" w:rsidRPr="000E48E2" w:rsidRDefault="004B78AA" w:rsidP="004B78AA">
            <w:pPr>
              <w:jc w:val="both"/>
              <w:rPr>
                <w:rFonts w:ascii="Arial" w:hAnsi="Arial" w:cs="Arial"/>
                <w:sz w:val="22"/>
                <w:szCs w:val="22"/>
                <w:lang w:val="lv-LV" w:eastAsia="en-GB"/>
              </w:rPr>
            </w:pPr>
            <w:r w:rsidRPr="000E48E2">
              <w:rPr>
                <w:rFonts w:ascii="Arial" w:hAnsi="Arial" w:cs="Arial"/>
                <w:sz w:val="22"/>
                <w:szCs w:val="22"/>
                <w:lang w:val="lv-LV" w:eastAsia="en-GB"/>
              </w:rPr>
              <w:t xml:space="preserve">Nometnes saturs tematiski un mērķtiecīgi jāveido tā, lai sniegtu atbalstu bērniem un jauniešiem: </w:t>
            </w:r>
          </w:p>
          <w:p w14:paraId="3D6766C3" w14:textId="22A4977A" w:rsidR="004B78AA" w:rsidRPr="000E48E2" w:rsidRDefault="004B78AA" w:rsidP="004B78AA">
            <w:pPr>
              <w:jc w:val="both"/>
              <w:rPr>
                <w:rFonts w:ascii="Arial" w:hAnsi="Arial" w:cs="Arial"/>
                <w:sz w:val="22"/>
                <w:szCs w:val="22"/>
                <w:lang w:val="lv-LV" w:eastAsia="en-GB"/>
              </w:rPr>
            </w:pPr>
            <w:r w:rsidRPr="000E48E2">
              <w:rPr>
                <w:rFonts w:ascii="Arial" w:hAnsi="Arial" w:cs="Arial"/>
                <w:sz w:val="22"/>
                <w:szCs w:val="22"/>
                <w:lang w:val="lv-LV" w:eastAsia="en-GB"/>
              </w:rPr>
              <w:t>*izglītojošas aktivitātes kultūrizglītībā, vides izglītībā, tehniskajā jaunradē;</w:t>
            </w:r>
          </w:p>
          <w:p w14:paraId="42DE1092" w14:textId="21AD5395" w:rsidR="004B78AA" w:rsidRPr="000E48E2" w:rsidRDefault="004B78AA" w:rsidP="004B78AA">
            <w:pPr>
              <w:jc w:val="both"/>
              <w:rPr>
                <w:rFonts w:ascii="Arial" w:hAnsi="Arial" w:cs="Arial"/>
                <w:sz w:val="22"/>
                <w:szCs w:val="22"/>
                <w:lang w:val="lv-LV" w:eastAsia="en-GB"/>
              </w:rPr>
            </w:pPr>
            <w:r w:rsidRPr="000E48E2">
              <w:rPr>
                <w:rFonts w:ascii="Arial" w:hAnsi="Arial" w:cs="Arial"/>
                <w:sz w:val="22"/>
                <w:szCs w:val="22"/>
                <w:lang w:val="lv-LV" w:eastAsia="en-GB"/>
              </w:rPr>
              <w:t>*latviešu valodas praktizēšana un prasmju pilnveide;</w:t>
            </w:r>
          </w:p>
          <w:p w14:paraId="5C2E80B0" w14:textId="0E53338E" w:rsidR="004B78AA" w:rsidRPr="000E48E2" w:rsidRDefault="004B78AA" w:rsidP="004B78AA">
            <w:pPr>
              <w:jc w:val="both"/>
              <w:rPr>
                <w:rFonts w:ascii="Arial" w:hAnsi="Arial" w:cs="Arial"/>
                <w:sz w:val="22"/>
                <w:szCs w:val="22"/>
                <w:lang w:val="lv-LV" w:eastAsia="en-GB"/>
              </w:rPr>
            </w:pPr>
            <w:r w:rsidRPr="000E48E2">
              <w:rPr>
                <w:rFonts w:ascii="Arial" w:hAnsi="Arial" w:cs="Arial"/>
                <w:sz w:val="22"/>
                <w:szCs w:val="22"/>
                <w:lang w:val="lv-LV" w:eastAsia="en-GB"/>
              </w:rPr>
              <w:t>*komunikācijas, sadarbības un sociāli emocionālo prasmju pilnveide;</w:t>
            </w:r>
          </w:p>
          <w:p w14:paraId="7F0BBCFF" w14:textId="4FC3410F" w:rsidR="004B78AA" w:rsidRPr="000E48E2" w:rsidRDefault="004B78AA" w:rsidP="004B78AA">
            <w:pPr>
              <w:jc w:val="both"/>
              <w:rPr>
                <w:rFonts w:ascii="Arial" w:hAnsi="Arial" w:cs="Arial"/>
                <w:sz w:val="22"/>
                <w:szCs w:val="22"/>
                <w:lang w:val="lv-LV" w:eastAsia="en-GB"/>
              </w:rPr>
            </w:pPr>
            <w:r w:rsidRPr="000E48E2">
              <w:rPr>
                <w:rFonts w:ascii="Arial" w:hAnsi="Arial" w:cs="Arial"/>
                <w:sz w:val="22"/>
                <w:szCs w:val="22"/>
                <w:lang w:val="lv-LV" w:eastAsia="en-GB"/>
              </w:rPr>
              <w:t>*sporta/fiziskās aktivitātes;</w:t>
            </w:r>
          </w:p>
          <w:p w14:paraId="4AA1668F" w14:textId="0FA65EC3" w:rsidR="00AF7650" w:rsidRPr="000E48E2" w:rsidRDefault="004B78AA" w:rsidP="004B78AA">
            <w:pPr>
              <w:jc w:val="both"/>
            </w:pPr>
            <w:r w:rsidRPr="000E48E2">
              <w:rPr>
                <w:rFonts w:ascii="Arial" w:hAnsi="Arial" w:cs="Arial"/>
                <w:sz w:val="22"/>
                <w:szCs w:val="22"/>
                <w:lang w:val="lv-LV" w:eastAsia="en-GB"/>
              </w:rPr>
              <w:lastRenderedPageBreak/>
              <w:t>*veselīga dzīves veida un cilvēkdrošības paradumu veidošana.</w:t>
            </w:r>
          </w:p>
        </w:tc>
      </w:tr>
      <w:tr w:rsidR="00246F5C" w:rsidRPr="000E48E2" w14:paraId="06661884" w14:textId="77777777" w:rsidTr="00246F5C">
        <w:trPr>
          <w:trHeight w:val="517"/>
        </w:trPr>
        <w:tc>
          <w:tcPr>
            <w:tcW w:w="2659" w:type="dxa"/>
            <w:tcBorders>
              <w:top w:val="nil"/>
              <w:left w:val="single" w:sz="4" w:space="0" w:color="auto"/>
              <w:bottom w:val="single" w:sz="4" w:space="0" w:color="auto"/>
              <w:right w:val="single" w:sz="4" w:space="0" w:color="auto"/>
            </w:tcBorders>
            <w:shd w:val="clear" w:color="auto" w:fill="auto"/>
            <w:vAlign w:val="center"/>
          </w:tcPr>
          <w:p w14:paraId="79CD1078" w14:textId="1C3CD296" w:rsidR="00246F5C" w:rsidRPr="000E48E2" w:rsidRDefault="00246F5C" w:rsidP="007300F4">
            <w:pPr>
              <w:rPr>
                <w:rFonts w:ascii="Arial" w:hAnsi="Arial" w:cs="Arial"/>
                <w:b/>
                <w:bCs/>
                <w:sz w:val="22"/>
                <w:szCs w:val="22"/>
                <w:lang w:val="lv-LV" w:eastAsia="en-GB"/>
              </w:rPr>
            </w:pPr>
            <w:r w:rsidRPr="000E48E2">
              <w:rPr>
                <w:rFonts w:ascii="Arial" w:hAnsi="Arial" w:cs="Arial"/>
                <w:b/>
                <w:bCs/>
                <w:sz w:val="22"/>
                <w:szCs w:val="22"/>
                <w:lang w:val="lv-LV" w:eastAsia="en-GB"/>
              </w:rPr>
              <w:lastRenderedPageBreak/>
              <w:t>Nometņu skaits</w:t>
            </w:r>
          </w:p>
        </w:tc>
        <w:tc>
          <w:tcPr>
            <w:tcW w:w="6580" w:type="dxa"/>
            <w:tcBorders>
              <w:top w:val="nil"/>
              <w:left w:val="nil"/>
              <w:bottom w:val="single" w:sz="4" w:space="0" w:color="auto"/>
              <w:right w:val="single" w:sz="4" w:space="0" w:color="auto"/>
            </w:tcBorders>
            <w:shd w:val="clear" w:color="auto" w:fill="auto"/>
            <w:vAlign w:val="center"/>
          </w:tcPr>
          <w:p w14:paraId="4AFDD1CA" w14:textId="2891A804" w:rsidR="00246F5C" w:rsidRPr="000E48E2" w:rsidRDefault="002D2CE6" w:rsidP="00D83D29">
            <w:pPr>
              <w:jc w:val="both"/>
              <w:rPr>
                <w:rFonts w:ascii="Arial" w:hAnsi="Arial" w:cs="Arial"/>
                <w:sz w:val="22"/>
                <w:szCs w:val="22"/>
                <w:lang w:val="lv-LV" w:eastAsia="en-GB"/>
              </w:rPr>
            </w:pPr>
            <w:r w:rsidRPr="000E48E2">
              <w:rPr>
                <w:rFonts w:ascii="Arial" w:hAnsi="Arial" w:cs="Arial"/>
                <w:sz w:val="22"/>
                <w:szCs w:val="22"/>
                <w:lang w:val="lv-LV" w:eastAsia="en-GB"/>
              </w:rPr>
              <w:t>1</w:t>
            </w:r>
            <w:r w:rsidR="00D8733B" w:rsidRPr="000E48E2">
              <w:rPr>
                <w:rFonts w:ascii="Arial" w:hAnsi="Arial" w:cs="Arial"/>
                <w:sz w:val="22"/>
                <w:szCs w:val="22"/>
                <w:lang w:val="lv-LV" w:eastAsia="en-GB"/>
              </w:rPr>
              <w:t xml:space="preserve"> nometne 202</w:t>
            </w:r>
            <w:r w:rsidR="001F05AB" w:rsidRPr="000E48E2">
              <w:rPr>
                <w:rFonts w:ascii="Arial" w:hAnsi="Arial" w:cs="Arial"/>
                <w:sz w:val="22"/>
                <w:szCs w:val="22"/>
                <w:lang w:val="lv-LV" w:eastAsia="en-GB"/>
              </w:rPr>
              <w:t>4</w:t>
            </w:r>
            <w:r w:rsidR="00D8733B" w:rsidRPr="000E48E2">
              <w:rPr>
                <w:rFonts w:ascii="Arial" w:hAnsi="Arial" w:cs="Arial"/>
                <w:sz w:val="22"/>
                <w:szCs w:val="22"/>
                <w:lang w:val="lv-LV" w:eastAsia="en-GB"/>
              </w:rPr>
              <w:t>.gadā</w:t>
            </w:r>
            <w:r w:rsidR="001E7AC6" w:rsidRPr="000E48E2">
              <w:rPr>
                <w:rFonts w:ascii="Arial" w:hAnsi="Arial" w:cs="Arial"/>
                <w:sz w:val="22"/>
                <w:szCs w:val="22"/>
                <w:lang w:val="lv-LV" w:eastAsia="en-GB"/>
              </w:rPr>
              <w:t xml:space="preserve"> (pretendents var iesniegt vairākus nometņu pieteikumus)</w:t>
            </w:r>
          </w:p>
        </w:tc>
      </w:tr>
      <w:tr w:rsidR="00203A87" w:rsidRPr="000E48E2" w14:paraId="16B00427" w14:textId="77777777" w:rsidTr="00741453">
        <w:trPr>
          <w:trHeight w:val="630"/>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6E2870E" w14:textId="1F6396B7" w:rsidR="00203A87" w:rsidRPr="000E48E2" w:rsidRDefault="001A14C2" w:rsidP="007300F4">
            <w:pPr>
              <w:rPr>
                <w:rFonts w:ascii="Arial" w:hAnsi="Arial" w:cs="Arial"/>
                <w:b/>
                <w:bCs/>
                <w:sz w:val="22"/>
                <w:szCs w:val="22"/>
                <w:lang w:val="lv-LV" w:eastAsia="en-GB"/>
              </w:rPr>
            </w:pPr>
            <w:r w:rsidRPr="000E48E2">
              <w:rPr>
                <w:rFonts w:ascii="Arial" w:hAnsi="Arial" w:cs="Arial"/>
                <w:b/>
                <w:bCs/>
                <w:sz w:val="22"/>
                <w:szCs w:val="22"/>
                <w:lang w:val="lv-LV" w:eastAsia="en-GB"/>
              </w:rPr>
              <w:t>Prasības speciālistam</w:t>
            </w:r>
          </w:p>
        </w:tc>
        <w:tc>
          <w:tcPr>
            <w:tcW w:w="6580" w:type="dxa"/>
            <w:tcBorders>
              <w:top w:val="nil"/>
              <w:left w:val="nil"/>
              <w:bottom w:val="single" w:sz="4" w:space="0" w:color="auto"/>
              <w:right w:val="single" w:sz="4" w:space="0" w:color="auto"/>
            </w:tcBorders>
            <w:shd w:val="clear" w:color="auto" w:fill="auto"/>
            <w:noWrap/>
            <w:vAlign w:val="center"/>
            <w:hideMark/>
          </w:tcPr>
          <w:p w14:paraId="1D3F52D1" w14:textId="3311652E" w:rsidR="001A14C2" w:rsidRPr="000E48E2" w:rsidRDefault="001A14C2" w:rsidP="007648DC">
            <w:pPr>
              <w:jc w:val="both"/>
              <w:rPr>
                <w:rFonts w:ascii="Arial" w:hAnsi="Arial" w:cs="Arial"/>
                <w:bCs/>
                <w:sz w:val="22"/>
                <w:szCs w:val="22"/>
                <w:lang w:val="lv-LV"/>
              </w:rPr>
            </w:pPr>
            <w:r w:rsidRPr="000E48E2">
              <w:rPr>
                <w:rFonts w:ascii="Arial" w:hAnsi="Arial" w:cs="Arial"/>
                <w:bCs/>
                <w:sz w:val="22"/>
                <w:szCs w:val="22"/>
                <w:lang w:val="lv-LV"/>
              </w:rPr>
              <w:t xml:space="preserve">Iepriekšēja pieredze nometņu organizēšanā bērniem un/vai jauniešiem, vismaz </w:t>
            </w:r>
            <w:r w:rsidR="004B78AA" w:rsidRPr="000E48E2">
              <w:rPr>
                <w:rFonts w:ascii="Arial" w:hAnsi="Arial" w:cs="Arial"/>
                <w:bCs/>
                <w:sz w:val="22"/>
                <w:szCs w:val="22"/>
                <w:lang w:val="lv-LV"/>
              </w:rPr>
              <w:t>trīs</w:t>
            </w:r>
            <w:r w:rsidRPr="000E48E2">
              <w:rPr>
                <w:rFonts w:ascii="Arial" w:hAnsi="Arial" w:cs="Arial"/>
                <w:bCs/>
                <w:sz w:val="22"/>
                <w:szCs w:val="22"/>
                <w:lang w:val="lv-LV"/>
              </w:rPr>
              <w:t xml:space="preserve"> nometne</w:t>
            </w:r>
            <w:r w:rsidR="004B78AA" w:rsidRPr="000E48E2">
              <w:rPr>
                <w:rFonts w:ascii="Arial" w:hAnsi="Arial" w:cs="Arial"/>
                <w:bCs/>
                <w:sz w:val="22"/>
                <w:szCs w:val="22"/>
                <w:lang w:val="lv-LV"/>
              </w:rPr>
              <w:t>s</w:t>
            </w:r>
            <w:r w:rsidRPr="000E48E2">
              <w:rPr>
                <w:rFonts w:ascii="Arial" w:hAnsi="Arial" w:cs="Arial"/>
                <w:bCs/>
                <w:sz w:val="22"/>
                <w:szCs w:val="22"/>
                <w:lang w:val="lv-LV"/>
              </w:rPr>
              <w:t>.</w:t>
            </w:r>
          </w:p>
          <w:p w14:paraId="5C1B198C" w14:textId="295D9ED3" w:rsidR="009304AC" w:rsidRPr="000E48E2" w:rsidRDefault="001A14C2" w:rsidP="001E7AC6">
            <w:pPr>
              <w:jc w:val="both"/>
              <w:rPr>
                <w:rFonts w:ascii="Arial" w:hAnsi="Arial" w:cs="Arial"/>
                <w:bCs/>
                <w:sz w:val="22"/>
                <w:szCs w:val="22"/>
                <w:lang w:val="lv-LV"/>
              </w:rPr>
            </w:pPr>
            <w:r w:rsidRPr="000E48E2">
              <w:rPr>
                <w:rFonts w:ascii="Arial" w:hAnsi="Arial" w:cs="Arial"/>
                <w:bCs/>
                <w:sz w:val="22"/>
                <w:szCs w:val="22"/>
                <w:lang w:val="lv-LV"/>
              </w:rPr>
              <w:t>Nomet</w:t>
            </w:r>
            <w:r w:rsidR="000E5955" w:rsidRPr="000E48E2">
              <w:rPr>
                <w:rFonts w:ascii="Arial" w:hAnsi="Arial" w:cs="Arial"/>
                <w:bCs/>
                <w:sz w:val="22"/>
                <w:szCs w:val="22"/>
                <w:lang w:val="lv-LV"/>
              </w:rPr>
              <w:t>ņu</w:t>
            </w:r>
            <w:r w:rsidRPr="000E48E2">
              <w:rPr>
                <w:rFonts w:ascii="Arial" w:hAnsi="Arial" w:cs="Arial"/>
                <w:bCs/>
                <w:sz w:val="22"/>
                <w:szCs w:val="22"/>
                <w:lang w:val="lv-LV"/>
              </w:rPr>
              <w:t xml:space="preserve"> vadītāja </w:t>
            </w:r>
            <w:r w:rsidR="000E5955" w:rsidRPr="000E48E2">
              <w:rPr>
                <w:rFonts w:ascii="Arial" w:hAnsi="Arial" w:cs="Arial"/>
                <w:bCs/>
                <w:sz w:val="22"/>
                <w:szCs w:val="22"/>
                <w:lang w:val="lv-LV"/>
              </w:rPr>
              <w:t>apliecība</w:t>
            </w:r>
            <w:r w:rsidRPr="000E48E2">
              <w:rPr>
                <w:rFonts w:ascii="Arial" w:hAnsi="Arial" w:cs="Arial"/>
                <w:bCs/>
                <w:sz w:val="22"/>
                <w:szCs w:val="22"/>
                <w:lang w:val="lv-LV"/>
              </w:rPr>
              <w:t>, kas derīga vismaz līdz 202</w:t>
            </w:r>
            <w:r w:rsidR="001F05AB" w:rsidRPr="000E48E2">
              <w:rPr>
                <w:rFonts w:ascii="Arial" w:hAnsi="Arial" w:cs="Arial"/>
                <w:bCs/>
                <w:sz w:val="22"/>
                <w:szCs w:val="22"/>
                <w:lang w:val="lv-LV"/>
              </w:rPr>
              <w:t>4</w:t>
            </w:r>
            <w:r w:rsidRPr="000E48E2">
              <w:rPr>
                <w:rFonts w:ascii="Arial" w:hAnsi="Arial" w:cs="Arial"/>
                <w:bCs/>
                <w:sz w:val="22"/>
                <w:szCs w:val="22"/>
                <w:lang w:val="lv-LV"/>
              </w:rPr>
              <w:t xml:space="preserve">.gada </w:t>
            </w:r>
            <w:r w:rsidR="002D2CE6" w:rsidRPr="000E48E2">
              <w:rPr>
                <w:rFonts w:ascii="Arial" w:hAnsi="Arial" w:cs="Arial"/>
                <w:bCs/>
                <w:sz w:val="22"/>
                <w:szCs w:val="22"/>
                <w:lang w:val="lv-LV"/>
              </w:rPr>
              <w:t>1</w:t>
            </w:r>
            <w:r w:rsidR="00545FD7" w:rsidRPr="000E48E2">
              <w:rPr>
                <w:rFonts w:ascii="Arial" w:hAnsi="Arial" w:cs="Arial"/>
                <w:bCs/>
                <w:sz w:val="22"/>
                <w:szCs w:val="22"/>
                <w:lang w:val="lv-LV"/>
              </w:rPr>
              <w:t>.</w:t>
            </w:r>
            <w:r w:rsidR="004E3B1D" w:rsidRPr="000E48E2">
              <w:rPr>
                <w:rFonts w:ascii="Arial" w:hAnsi="Arial" w:cs="Arial"/>
                <w:bCs/>
                <w:sz w:val="22"/>
                <w:szCs w:val="22"/>
                <w:lang w:val="lv-LV"/>
              </w:rPr>
              <w:t>novembrim</w:t>
            </w:r>
            <w:r w:rsidR="00AA003E" w:rsidRPr="000E48E2">
              <w:rPr>
                <w:rFonts w:ascii="Arial" w:hAnsi="Arial" w:cs="Arial"/>
                <w:bCs/>
                <w:sz w:val="22"/>
                <w:szCs w:val="22"/>
                <w:lang w:val="lv-LV"/>
              </w:rPr>
              <w:t>.</w:t>
            </w:r>
          </w:p>
        </w:tc>
      </w:tr>
      <w:tr w:rsidR="00203A87" w:rsidRPr="000E48E2" w14:paraId="0A12B959" w14:textId="77777777" w:rsidTr="00741453">
        <w:trPr>
          <w:trHeight w:val="541"/>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99BFC0B" w14:textId="5EBC8E2F" w:rsidR="00203A87" w:rsidRPr="000E48E2" w:rsidRDefault="00C5383B" w:rsidP="007300F4">
            <w:pPr>
              <w:rPr>
                <w:rFonts w:ascii="Arial" w:hAnsi="Arial" w:cs="Arial"/>
                <w:b/>
                <w:bCs/>
                <w:sz w:val="22"/>
                <w:szCs w:val="22"/>
                <w:lang w:val="lv-LV" w:eastAsia="en-GB"/>
              </w:rPr>
            </w:pPr>
            <w:r w:rsidRPr="000E48E2">
              <w:rPr>
                <w:rFonts w:ascii="Arial" w:hAnsi="Arial" w:cs="Arial"/>
                <w:b/>
                <w:bCs/>
                <w:sz w:val="22"/>
                <w:szCs w:val="22"/>
                <w:lang w:val="lv-LV" w:eastAsia="en-GB"/>
              </w:rPr>
              <w:t>Vēlamie</w:t>
            </w:r>
            <w:r w:rsidR="0078309D" w:rsidRPr="000E48E2">
              <w:rPr>
                <w:rFonts w:ascii="Arial" w:hAnsi="Arial" w:cs="Arial"/>
                <w:b/>
                <w:bCs/>
                <w:sz w:val="22"/>
                <w:szCs w:val="22"/>
                <w:lang w:val="lv-LV" w:eastAsia="en-GB"/>
              </w:rPr>
              <w:t xml:space="preserve"> nometņu </w:t>
            </w:r>
            <w:r w:rsidR="001A14C2" w:rsidRPr="000E48E2">
              <w:rPr>
                <w:rFonts w:ascii="Arial" w:hAnsi="Arial" w:cs="Arial"/>
                <w:b/>
                <w:bCs/>
                <w:sz w:val="22"/>
                <w:szCs w:val="22"/>
                <w:lang w:val="lv-LV" w:eastAsia="en-GB"/>
              </w:rPr>
              <w:t>īstenošanas laik</w:t>
            </w:r>
            <w:r w:rsidR="0078309D" w:rsidRPr="000E48E2">
              <w:rPr>
                <w:rFonts w:ascii="Arial" w:hAnsi="Arial" w:cs="Arial"/>
                <w:b/>
                <w:bCs/>
                <w:sz w:val="22"/>
                <w:szCs w:val="22"/>
                <w:lang w:val="lv-LV" w:eastAsia="en-GB"/>
              </w:rPr>
              <w:t xml:space="preserve">a </w:t>
            </w:r>
            <w:r w:rsidR="001A14C2" w:rsidRPr="000E48E2">
              <w:rPr>
                <w:rFonts w:ascii="Arial" w:hAnsi="Arial" w:cs="Arial"/>
                <w:b/>
                <w:bCs/>
                <w:sz w:val="22"/>
                <w:szCs w:val="22"/>
                <w:lang w:val="lv-LV" w:eastAsia="en-GB"/>
              </w:rPr>
              <w:t>period</w:t>
            </w:r>
            <w:r w:rsidR="0078309D" w:rsidRPr="000E48E2">
              <w:rPr>
                <w:rFonts w:ascii="Arial" w:hAnsi="Arial" w:cs="Arial"/>
                <w:b/>
                <w:bCs/>
                <w:sz w:val="22"/>
                <w:szCs w:val="22"/>
                <w:lang w:val="lv-LV" w:eastAsia="en-GB"/>
              </w:rPr>
              <w:t>i</w:t>
            </w:r>
          </w:p>
        </w:tc>
        <w:tc>
          <w:tcPr>
            <w:tcW w:w="6580" w:type="dxa"/>
            <w:tcBorders>
              <w:top w:val="nil"/>
              <w:left w:val="nil"/>
              <w:bottom w:val="single" w:sz="4" w:space="0" w:color="auto"/>
              <w:right w:val="single" w:sz="4" w:space="0" w:color="auto"/>
            </w:tcBorders>
            <w:shd w:val="clear" w:color="auto" w:fill="auto"/>
            <w:vAlign w:val="center"/>
            <w:hideMark/>
          </w:tcPr>
          <w:p w14:paraId="23F393F5" w14:textId="47E0A822" w:rsidR="00D8539A" w:rsidRPr="000E48E2" w:rsidRDefault="0078309D" w:rsidP="00EB1BAB">
            <w:pPr>
              <w:jc w:val="both"/>
              <w:rPr>
                <w:rFonts w:ascii="Arial" w:hAnsi="Arial" w:cs="Arial"/>
                <w:sz w:val="22"/>
                <w:szCs w:val="22"/>
                <w:lang w:val="lv-LV" w:eastAsia="en-GB"/>
              </w:rPr>
            </w:pPr>
            <w:r w:rsidRPr="000E48E2">
              <w:rPr>
                <w:rFonts w:ascii="Arial" w:hAnsi="Arial" w:cs="Arial"/>
                <w:sz w:val="22"/>
                <w:szCs w:val="22"/>
                <w:lang w:val="lv-LV" w:eastAsia="en-GB"/>
              </w:rPr>
              <w:t>No 202</w:t>
            </w:r>
            <w:r w:rsidR="001F05AB" w:rsidRPr="000E48E2">
              <w:rPr>
                <w:rFonts w:ascii="Arial" w:hAnsi="Arial" w:cs="Arial"/>
                <w:sz w:val="22"/>
                <w:szCs w:val="22"/>
                <w:lang w:val="lv-LV" w:eastAsia="en-GB"/>
              </w:rPr>
              <w:t>4</w:t>
            </w:r>
            <w:r w:rsidRPr="000E48E2">
              <w:rPr>
                <w:rFonts w:ascii="Arial" w:hAnsi="Arial" w:cs="Arial"/>
                <w:sz w:val="22"/>
                <w:szCs w:val="22"/>
                <w:lang w:val="lv-LV" w:eastAsia="en-GB"/>
              </w:rPr>
              <w:t xml:space="preserve">.gada </w:t>
            </w:r>
            <w:r w:rsidR="004E3B1D" w:rsidRPr="000E48E2">
              <w:rPr>
                <w:rFonts w:ascii="Arial" w:hAnsi="Arial" w:cs="Arial"/>
                <w:sz w:val="22"/>
                <w:szCs w:val="22"/>
                <w:lang w:val="lv-LV" w:eastAsia="en-GB"/>
              </w:rPr>
              <w:t>1</w:t>
            </w:r>
            <w:r w:rsidRPr="000E48E2">
              <w:rPr>
                <w:rFonts w:ascii="Arial" w:hAnsi="Arial" w:cs="Arial"/>
                <w:sz w:val="22"/>
                <w:szCs w:val="22"/>
                <w:lang w:val="lv-LV" w:eastAsia="en-GB"/>
              </w:rPr>
              <w:t>.</w:t>
            </w:r>
            <w:r w:rsidR="004E3B1D" w:rsidRPr="000E48E2">
              <w:rPr>
                <w:rFonts w:ascii="Arial" w:hAnsi="Arial" w:cs="Arial"/>
                <w:sz w:val="22"/>
                <w:szCs w:val="22"/>
                <w:lang w:val="lv-LV" w:eastAsia="en-GB"/>
              </w:rPr>
              <w:t>jūlijs</w:t>
            </w:r>
            <w:r w:rsidRPr="000E48E2">
              <w:rPr>
                <w:rFonts w:ascii="Arial" w:hAnsi="Arial" w:cs="Arial"/>
                <w:sz w:val="22"/>
                <w:szCs w:val="22"/>
                <w:lang w:val="lv-LV" w:eastAsia="en-GB"/>
              </w:rPr>
              <w:t xml:space="preserve"> līdz</w:t>
            </w:r>
            <w:r w:rsidR="004B78AA" w:rsidRPr="000E48E2">
              <w:rPr>
                <w:rFonts w:ascii="Arial" w:hAnsi="Arial" w:cs="Arial"/>
                <w:sz w:val="22"/>
                <w:szCs w:val="22"/>
                <w:lang w:val="lv-LV" w:eastAsia="en-GB"/>
              </w:rPr>
              <w:t xml:space="preserve"> 1. novembrim</w:t>
            </w:r>
          </w:p>
          <w:p w14:paraId="68A7D7E7" w14:textId="4E296752" w:rsidR="00CF2952" w:rsidRPr="000E48E2" w:rsidRDefault="00CF2952" w:rsidP="00EB1BAB">
            <w:pPr>
              <w:jc w:val="both"/>
              <w:rPr>
                <w:rFonts w:ascii="Arial" w:hAnsi="Arial" w:cs="Arial"/>
                <w:b/>
                <w:bCs/>
                <w:sz w:val="22"/>
                <w:szCs w:val="22"/>
                <w:lang w:val="lv-LV" w:eastAsia="en-GB"/>
              </w:rPr>
            </w:pPr>
          </w:p>
        </w:tc>
      </w:tr>
      <w:tr w:rsidR="00203A87" w:rsidRPr="000E48E2" w14:paraId="3B9D01D1" w14:textId="77777777" w:rsidTr="00741453">
        <w:trPr>
          <w:trHeight w:val="315"/>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0B5D4B8D" w14:textId="4036227A" w:rsidR="00203A87" w:rsidRPr="000E48E2" w:rsidRDefault="00246F5C" w:rsidP="007300F4">
            <w:pPr>
              <w:rPr>
                <w:rFonts w:ascii="Arial" w:hAnsi="Arial" w:cs="Arial"/>
                <w:b/>
                <w:bCs/>
                <w:sz w:val="22"/>
                <w:szCs w:val="22"/>
                <w:lang w:val="lv-LV" w:eastAsia="en-GB"/>
              </w:rPr>
            </w:pPr>
            <w:r w:rsidRPr="000E48E2">
              <w:rPr>
                <w:rFonts w:ascii="Arial" w:hAnsi="Arial" w:cs="Arial"/>
                <w:b/>
                <w:bCs/>
                <w:sz w:val="22"/>
                <w:szCs w:val="22"/>
                <w:lang w:val="lv-LV" w:eastAsia="en-GB"/>
              </w:rPr>
              <w:t>Nometnes</w:t>
            </w:r>
            <w:r w:rsidR="001E28F0" w:rsidRPr="000E48E2">
              <w:rPr>
                <w:rFonts w:ascii="Arial" w:hAnsi="Arial" w:cs="Arial"/>
                <w:b/>
                <w:bCs/>
                <w:sz w:val="22"/>
                <w:szCs w:val="22"/>
                <w:lang w:val="lv-LV" w:eastAsia="en-GB"/>
              </w:rPr>
              <w:t xml:space="preserve"> norises ilgums </w:t>
            </w:r>
          </w:p>
        </w:tc>
        <w:tc>
          <w:tcPr>
            <w:tcW w:w="6580" w:type="dxa"/>
            <w:tcBorders>
              <w:top w:val="nil"/>
              <w:left w:val="nil"/>
              <w:bottom w:val="single" w:sz="4" w:space="0" w:color="auto"/>
              <w:right w:val="single" w:sz="4" w:space="0" w:color="auto"/>
            </w:tcBorders>
            <w:shd w:val="clear" w:color="auto" w:fill="auto"/>
            <w:vAlign w:val="center"/>
            <w:hideMark/>
          </w:tcPr>
          <w:p w14:paraId="4BFF64C2" w14:textId="7F3B48EE" w:rsidR="004B78AA" w:rsidRPr="000E48E2" w:rsidRDefault="004B78AA" w:rsidP="004B78AA">
            <w:pPr>
              <w:rPr>
                <w:rFonts w:ascii="Arial" w:hAnsi="Arial" w:cs="Arial"/>
                <w:sz w:val="22"/>
                <w:szCs w:val="22"/>
                <w:lang w:val="lv-LV" w:eastAsia="en-GB"/>
              </w:rPr>
            </w:pPr>
            <w:r w:rsidRPr="000E48E2">
              <w:rPr>
                <w:rFonts w:ascii="Arial" w:hAnsi="Arial" w:cs="Arial"/>
                <w:sz w:val="22"/>
                <w:szCs w:val="22"/>
                <w:lang w:val="lv-LV" w:eastAsia="en-GB"/>
              </w:rPr>
              <w:t>dienas un diennakts nometnes, kuru plānotais ilgums ir 3 dienu dienas nometnes un 5 dienu diennakts nometnes. Dienas nometnes programma dienā vismaz 6 stundu ilga.</w:t>
            </w:r>
          </w:p>
          <w:p w14:paraId="152806E3" w14:textId="1B455650" w:rsidR="0085360F" w:rsidRPr="000E48E2" w:rsidRDefault="0085360F" w:rsidP="004B78AA">
            <w:pPr>
              <w:rPr>
                <w:rFonts w:ascii="Arial" w:hAnsi="Arial" w:cs="Arial"/>
                <w:sz w:val="22"/>
                <w:szCs w:val="22"/>
                <w:lang w:val="lv-LV" w:eastAsia="en-GB"/>
              </w:rPr>
            </w:pPr>
          </w:p>
        </w:tc>
      </w:tr>
      <w:tr w:rsidR="00203A87" w:rsidRPr="000E48E2" w14:paraId="5555863D" w14:textId="77777777" w:rsidTr="00741453">
        <w:trPr>
          <w:trHeight w:val="630"/>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5C48F4B7" w14:textId="2E79AA0B" w:rsidR="00203A87" w:rsidRPr="000E48E2" w:rsidRDefault="00246F5C" w:rsidP="007300F4">
            <w:pPr>
              <w:rPr>
                <w:rFonts w:ascii="Arial" w:hAnsi="Arial" w:cs="Arial"/>
                <w:b/>
                <w:bCs/>
                <w:sz w:val="22"/>
                <w:szCs w:val="22"/>
                <w:lang w:val="lv-LV" w:eastAsia="en-GB"/>
              </w:rPr>
            </w:pPr>
            <w:r w:rsidRPr="000E48E2">
              <w:rPr>
                <w:rFonts w:ascii="Arial" w:hAnsi="Arial" w:cs="Arial"/>
                <w:b/>
                <w:bCs/>
                <w:sz w:val="22"/>
                <w:szCs w:val="22"/>
                <w:lang w:val="lv-LV" w:eastAsia="en-GB"/>
              </w:rPr>
              <w:t>Nomet</w:t>
            </w:r>
            <w:r w:rsidR="005242C0" w:rsidRPr="000E48E2">
              <w:rPr>
                <w:rFonts w:ascii="Arial" w:hAnsi="Arial" w:cs="Arial"/>
                <w:b/>
                <w:bCs/>
                <w:sz w:val="22"/>
                <w:szCs w:val="22"/>
                <w:lang w:val="lv-LV" w:eastAsia="en-GB"/>
              </w:rPr>
              <w:t xml:space="preserve">ņu </w:t>
            </w:r>
            <w:r w:rsidR="001E28F0" w:rsidRPr="000E48E2">
              <w:rPr>
                <w:rFonts w:ascii="Arial" w:hAnsi="Arial" w:cs="Arial"/>
                <w:b/>
                <w:bCs/>
                <w:sz w:val="22"/>
                <w:szCs w:val="22"/>
                <w:lang w:val="lv-LV" w:eastAsia="en-GB"/>
              </w:rPr>
              <w:t>norises vieta</w:t>
            </w:r>
          </w:p>
        </w:tc>
        <w:tc>
          <w:tcPr>
            <w:tcW w:w="6580" w:type="dxa"/>
            <w:tcBorders>
              <w:top w:val="nil"/>
              <w:left w:val="nil"/>
              <w:bottom w:val="single" w:sz="4" w:space="0" w:color="auto"/>
              <w:right w:val="single" w:sz="4" w:space="0" w:color="auto"/>
            </w:tcBorders>
            <w:shd w:val="clear" w:color="auto" w:fill="auto"/>
            <w:noWrap/>
            <w:vAlign w:val="center"/>
            <w:hideMark/>
          </w:tcPr>
          <w:p w14:paraId="75E10A50" w14:textId="47622150" w:rsidR="00FD042D" w:rsidRPr="000E48E2" w:rsidRDefault="00C34A4B" w:rsidP="00F55DFE">
            <w:pPr>
              <w:rPr>
                <w:rFonts w:ascii="Arial" w:hAnsi="Arial" w:cs="Arial"/>
                <w:sz w:val="22"/>
                <w:szCs w:val="22"/>
                <w:lang w:val="lv-LV" w:eastAsia="en-GB"/>
              </w:rPr>
            </w:pPr>
            <w:r w:rsidRPr="000E48E2">
              <w:rPr>
                <w:rFonts w:ascii="Arial" w:hAnsi="Arial" w:cs="Arial"/>
                <w:sz w:val="22"/>
                <w:szCs w:val="22"/>
                <w:lang w:val="lv-LV" w:eastAsia="en-GB"/>
              </w:rPr>
              <w:t>Valmieras novads</w:t>
            </w:r>
            <w:r w:rsidR="00F55DFE" w:rsidRPr="000E48E2">
              <w:rPr>
                <w:rFonts w:ascii="Arial" w:hAnsi="Arial" w:cs="Arial"/>
                <w:sz w:val="22"/>
                <w:szCs w:val="22"/>
                <w:lang w:val="lv-LV" w:eastAsia="en-GB"/>
              </w:rPr>
              <w:t>, pretendenta izvēlēta norises vieta</w:t>
            </w:r>
          </w:p>
        </w:tc>
      </w:tr>
      <w:tr w:rsidR="00203A87" w:rsidRPr="000E48E2" w14:paraId="7B083E17" w14:textId="77777777" w:rsidTr="002D38F0">
        <w:trPr>
          <w:trHeight w:val="581"/>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4D0BB0A5" w14:textId="560C0CBE" w:rsidR="00203A87" w:rsidRPr="000E48E2" w:rsidRDefault="00203A87" w:rsidP="007300F4">
            <w:pPr>
              <w:rPr>
                <w:rFonts w:ascii="Arial" w:hAnsi="Arial" w:cs="Arial"/>
                <w:b/>
                <w:bCs/>
                <w:sz w:val="22"/>
                <w:szCs w:val="22"/>
                <w:lang w:val="lv-LV" w:eastAsia="en-GB"/>
              </w:rPr>
            </w:pPr>
            <w:r w:rsidRPr="000E48E2">
              <w:rPr>
                <w:rFonts w:ascii="Arial" w:hAnsi="Arial" w:cs="Arial"/>
                <w:b/>
                <w:bCs/>
                <w:sz w:val="22"/>
                <w:szCs w:val="22"/>
                <w:lang w:val="lv-LV" w:eastAsia="en-GB"/>
              </w:rPr>
              <w:t>Mērķa</w:t>
            </w:r>
            <w:r w:rsidR="00F8570F" w:rsidRPr="000E48E2">
              <w:rPr>
                <w:rFonts w:ascii="Arial" w:hAnsi="Arial" w:cs="Arial"/>
                <w:b/>
                <w:bCs/>
                <w:sz w:val="22"/>
                <w:szCs w:val="22"/>
                <w:lang w:val="lv-LV" w:eastAsia="en-GB"/>
              </w:rPr>
              <w:t xml:space="preserve"> grupa</w:t>
            </w:r>
          </w:p>
        </w:tc>
        <w:tc>
          <w:tcPr>
            <w:tcW w:w="6580" w:type="dxa"/>
            <w:tcBorders>
              <w:top w:val="nil"/>
              <w:left w:val="nil"/>
              <w:bottom w:val="single" w:sz="4" w:space="0" w:color="auto"/>
              <w:right w:val="single" w:sz="4" w:space="0" w:color="auto"/>
            </w:tcBorders>
            <w:shd w:val="clear" w:color="auto" w:fill="auto"/>
            <w:vAlign w:val="center"/>
            <w:hideMark/>
          </w:tcPr>
          <w:p w14:paraId="4AEBAF81" w14:textId="5A62E05B" w:rsidR="00573920" w:rsidRPr="00B120D5" w:rsidRDefault="00DA5C94" w:rsidP="00B120D5">
            <w:pPr>
              <w:tabs>
                <w:tab w:val="left" w:pos="567"/>
              </w:tabs>
              <w:jc w:val="both"/>
              <w:rPr>
                <w:rFonts w:ascii="Arial" w:hAnsi="Arial" w:cs="Arial"/>
                <w:bCs/>
                <w:sz w:val="22"/>
                <w:szCs w:val="22"/>
                <w:lang w:val="lv-LV"/>
              </w:rPr>
            </w:pPr>
            <w:r w:rsidRPr="000E48E2">
              <w:rPr>
                <w:rFonts w:ascii="Arial" w:hAnsi="Arial" w:cs="Arial"/>
                <w:bCs/>
                <w:sz w:val="22"/>
                <w:szCs w:val="22"/>
                <w:lang w:val="lv-LV"/>
              </w:rPr>
              <w:t>*Latvijas skolēni no 1.līdz 12.klasei</w:t>
            </w:r>
            <w:r w:rsidR="008D6A8C" w:rsidRPr="000E48E2">
              <w:rPr>
                <w:rFonts w:ascii="Arial" w:hAnsi="Arial" w:cs="Arial"/>
                <w:bCs/>
                <w:sz w:val="22"/>
                <w:szCs w:val="22"/>
                <w:lang w:val="lv-LV"/>
              </w:rPr>
              <w:t>, bet ne vecāki par 18 gadiem</w:t>
            </w:r>
            <w:r w:rsidRPr="000E48E2">
              <w:rPr>
                <w:rFonts w:ascii="Arial" w:hAnsi="Arial" w:cs="Arial"/>
                <w:bCs/>
                <w:sz w:val="22"/>
                <w:szCs w:val="22"/>
                <w:lang w:val="lv-LV"/>
              </w:rPr>
              <w:t>.</w:t>
            </w:r>
          </w:p>
          <w:p w14:paraId="548485A7" w14:textId="59647E90" w:rsidR="004B78AA" w:rsidRPr="000E48E2" w:rsidRDefault="004B78AA" w:rsidP="008D6A8C">
            <w:pPr>
              <w:jc w:val="both"/>
              <w:rPr>
                <w:rFonts w:ascii="Arial" w:hAnsi="Arial" w:cs="Arial"/>
                <w:sz w:val="22"/>
                <w:szCs w:val="22"/>
                <w:lang w:val="lv-LV" w:eastAsia="en-GB"/>
              </w:rPr>
            </w:pPr>
            <w:r w:rsidRPr="000E48E2">
              <w:rPr>
                <w:rFonts w:ascii="Arial" w:hAnsi="Arial" w:cs="Arial"/>
                <w:sz w:val="22"/>
                <w:szCs w:val="22"/>
                <w:lang w:val="lv-LV"/>
              </w:rPr>
              <w:t>*Latvijā dzīvojošie Ukrainas civiliedzīvotāju bērni un jaunieši</w:t>
            </w:r>
          </w:p>
        </w:tc>
      </w:tr>
      <w:tr w:rsidR="00203A87" w:rsidRPr="001E7AC6" w14:paraId="344424F2" w14:textId="77777777" w:rsidTr="00D04685">
        <w:trPr>
          <w:trHeight w:val="603"/>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0643042D" w14:textId="05112934" w:rsidR="00203A87" w:rsidRPr="000E48E2" w:rsidRDefault="00203A87" w:rsidP="007300F4">
            <w:pPr>
              <w:rPr>
                <w:rFonts w:ascii="Arial" w:hAnsi="Arial" w:cs="Arial"/>
                <w:b/>
                <w:bCs/>
                <w:sz w:val="22"/>
                <w:szCs w:val="22"/>
                <w:lang w:val="lv-LV" w:eastAsia="en-GB"/>
              </w:rPr>
            </w:pPr>
            <w:r w:rsidRPr="000E48E2">
              <w:rPr>
                <w:rFonts w:ascii="Arial" w:hAnsi="Arial" w:cs="Arial"/>
                <w:b/>
                <w:bCs/>
                <w:sz w:val="22"/>
                <w:szCs w:val="22"/>
                <w:lang w:val="lv-LV" w:eastAsia="en-GB"/>
              </w:rPr>
              <w:t>Dalībnieku skaits</w:t>
            </w:r>
            <w:r w:rsidR="00684EF6" w:rsidRPr="000E48E2">
              <w:rPr>
                <w:rFonts w:ascii="Arial" w:hAnsi="Arial" w:cs="Arial"/>
                <w:b/>
                <w:bCs/>
                <w:sz w:val="22"/>
                <w:szCs w:val="22"/>
                <w:lang w:val="lv-LV" w:eastAsia="en-GB"/>
              </w:rPr>
              <w:t xml:space="preserve"> </w:t>
            </w:r>
          </w:p>
        </w:tc>
        <w:tc>
          <w:tcPr>
            <w:tcW w:w="6580" w:type="dxa"/>
            <w:tcBorders>
              <w:top w:val="nil"/>
              <w:left w:val="nil"/>
              <w:bottom w:val="single" w:sz="4" w:space="0" w:color="auto"/>
              <w:right w:val="single" w:sz="4" w:space="0" w:color="auto"/>
            </w:tcBorders>
            <w:shd w:val="clear" w:color="auto" w:fill="auto"/>
            <w:noWrap/>
            <w:vAlign w:val="center"/>
            <w:hideMark/>
          </w:tcPr>
          <w:p w14:paraId="523B5720" w14:textId="4B18BB55" w:rsidR="00F55DFE" w:rsidRPr="000E48E2" w:rsidRDefault="00F55DFE" w:rsidP="007300F4">
            <w:pPr>
              <w:rPr>
                <w:rFonts w:ascii="Arial" w:hAnsi="Arial" w:cs="Arial"/>
                <w:sz w:val="22"/>
                <w:szCs w:val="22"/>
                <w:lang w:val="lv-LV" w:eastAsia="en-GB"/>
              </w:rPr>
            </w:pPr>
            <w:r w:rsidRPr="000E48E2">
              <w:rPr>
                <w:rFonts w:ascii="Arial" w:hAnsi="Arial" w:cs="Arial"/>
                <w:sz w:val="22"/>
                <w:szCs w:val="22"/>
                <w:lang w:val="lv-LV" w:eastAsia="en-GB"/>
              </w:rPr>
              <w:t>Nometnēs bērnu skaits sadalās aptuveni līdzvērtīgi (50%/50% vietējie bērni/Ukrainas bērni</w:t>
            </w:r>
            <w:r w:rsidR="008D6A8C" w:rsidRPr="000E48E2">
              <w:rPr>
                <w:rFonts w:ascii="Arial" w:hAnsi="Arial" w:cs="Arial"/>
                <w:sz w:val="22"/>
                <w:szCs w:val="22"/>
                <w:lang w:val="lv-LV" w:eastAsia="en-GB"/>
              </w:rPr>
              <w:t>.</w:t>
            </w:r>
            <w:r w:rsidRPr="000E48E2">
              <w:rPr>
                <w:rFonts w:ascii="Arial" w:hAnsi="Arial" w:cs="Arial"/>
                <w:sz w:val="22"/>
                <w:szCs w:val="22"/>
                <w:lang w:val="lv-LV" w:eastAsia="en-GB"/>
              </w:rPr>
              <w:t xml:space="preserve"> </w:t>
            </w:r>
          </w:p>
          <w:p w14:paraId="5403E3B9" w14:textId="40DBFB0F" w:rsidR="00203A87" w:rsidRPr="001E7AC6" w:rsidRDefault="00691FB9" w:rsidP="007300F4">
            <w:pPr>
              <w:rPr>
                <w:rFonts w:ascii="Arial" w:hAnsi="Arial" w:cs="Arial"/>
                <w:sz w:val="22"/>
                <w:szCs w:val="22"/>
                <w:lang w:val="lv-LV" w:eastAsia="en-GB"/>
              </w:rPr>
            </w:pPr>
            <w:r w:rsidRPr="000E48E2">
              <w:rPr>
                <w:rFonts w:ascii="Arial" w:hAnsi="Arial" w:cs="Arial"/>
                <w:sz w:val="22"/>
                <w:szCs w:val="22"/>
                <w:lang w:val="lv-LV" w:eastAsia="en-GB"/>
              </w:rPr>
              <w:t>P</w:t>
            </w:r>
            <w:r w:rsidR="00F55DFE" w:rsidRPr="000E48E2">
              <w:rPr>
                <w:rFonts w:ascii="Arial" w:hAnsi="Arial" w:cs="Arial"/>
                <w:sz w:val="22"/>
                <w:szCs w:val="22"/>
                <w:lang w:val="lv-LV" w:eastAsia="en-GB"/>
              </w:rPr>
              <w:t>retendents</w:t>
            </w:r>
            <w:r w:rsidRPr="000E48E2">
              <w:rPr>
                <w:rFonts w:ascii="Arial" w:hAnsi="Arial" w:cs="Arial"/>
                <w:sz w:val="22"/>
                <w:szCs w:val="22"/>
                <w:lang w:val="lv-LV" w:eastAsia="en-GB"/>
              </w:rPr>
              <w:t xml:space="preserve"> nodrošina mērķauditorijas informēšanu un piesaisti.</w:t>
            </w:r>
          </w:p>
        </w:tc>
      </w:tr>
    </w:tbl>
    <w:p w14:paraId="7F03B1C5" w14:textId="23301E00" w:rsidR="00B120D5" w:rsidRDefault="00B120D5">
      <w:pPr>
        <w:rPr>
          <w:lang w:val="lv-LV"/>
        </w:rPr>
      </w:pPr>
    </w:p>
    <w:p w14:paraId="07FB9A74" w14:textId="77777777" w:rsidR="00B120D5" w:rsidRDefault="00B120D5">
      <w:pPr>
        <w:spacing w:after="160" w:line="259" w:lineRule="auto"/>
        <w:rPr>
          <w:lang w:val="lv-LV"/>
        </w:rPr>
      </w:pPr>
      <w:r>
        <w:rPr>
          <w:lang w:val="lv-LV"/>
        </w:rPr>
        <w:br w:type="page"/>
      </w:r>
    </w:p>
    <w:p w14:paraId="11E7A119" w14:textId="77777777" w:rsidR="00B120D5" w:rsidRPr="000E48E2" w:rsidRDefault="00B120D5" w:rsidP="00B120D5">
      <w:pPr>
        <w:pStyle w:val="naisnod"/>
        <w:spacing w:before="0" w:beforeAutospacing="0" w:after="0" w:afterAutospacing="0"/>
        <w:ind w:left="709" w:hanging="709"/>
        <w:jc w:val="right"/>
        <w:rPr>
          <w:rFonts w:ascii="Arial" w:hAnsi="Arial" w:cs="Arial"/>
          <w:i/>
          <w:iCs/>
          <w:sz w:val="20"/>
          <w:szCs w:val="20"/>
        </w:rPr>
      </w:pPr>
      <w:bookmarkStart w:id="3" w:name="_Hlk167185696"/>
      <w:r>
        <w:rPr>
          <w:rFonts w:ascii="Arial" w:hAnsi="Arial" w:cs="Arial"/>
          <w:i/>
          <w:iCs/>
          <w:sz w:val="20"/>
          <w:szCs w:val="20"/>
        </w:rPr>
        <w:lastRenderedPageBreak/>
        <w:t>4</w:t>
      </w:r>
      <w:r w:rsidRPr="000E48E2">
        <w:rPr>
          <w:rFonts w:ascii="Arial" w:hAnsi="Arial" w:cs="Arial"/>
          <w:i/>
          <w:iCs/>
          <w:sz w:val="20"/>
          <w:szCs w:val="20"/>
        </w:rPr>
        <w:t>.pielikums</w:t>
      </w:r>
    </w:p>
    <w:bookmarkEnd w:id="3"/>
    <w:p w14:paraId="7E1C08BB" w14:textId="77777777" w:rsidR="00B120D5" w:rsidRPr="000E48E2" w:rsidRDefault="00B120D5" w:rsidP="00B120D5">
      <w:pPr>
        <w:spacing w:after="160" w:line="259" w:lineRule="auto"/>
        <w:jc w:val="center"/>
        <w:rPr>
          <w:rFonts w:ascii="Arial" w:hAnsi="Arial" w:cs="Arial"/>
          <w:sz w:val="22"/>
          <w:szCs w:val="22"/>
          <w:lang w:val="lv-LV"/>
        </w:rPr>
      </w:pPr>
    </w:p>
    <w:p w14:paraId="1487E72C" w14:textId="77777777" w:rsidR="00B120D5" w:rsidRPr="000E48E2" w:rsidRDefault="00B120D5" w:rsidP="00B120D5">
      <w:pPr>
        <w:spacing w:after="160" w:line="259" w:lineRule="auto"/>
        <w:jc w:val="center"/>
        <w:rPr>
          <w:rFonts w:ascii="Arial" w:hAnsi="Arial" w:cs="Arial"/>
          <w:b/>
          <w:lang w:val="lv-LV"/>
        </w:rPr>
      </w:pPr>
      <w:r w:rsidRPr="000E48E2">
        <w:rPr>
          <w:rFonts w:ascii="Arial" w:hAnsi="Arial" w:cs="Arial"/>
          <w:b/>
          <w:lang w:val="lv-LV"/>
        </w:rPr>
        <w:t>PIETEIKUMS NOMETNĒM</w:t>
      </w:r>
    </w:p>
    <w:p w14:paraId="3CBC3290" w14:textId="77777777" w:rsidR="00B120D5" w:rsidRPr="000E48E2" w:rsidRDefault="00B120D5" w:rsidP="00B120D5">
      <w:pPr>
        <w:jc w:val="center"/>
        <w:rPr>
          <w:rFonts w:ascii="Arial" w:hAnsi="Arial" w:cs="Arial"/>
          <w:b/>
          <w:u w:val="single"/>
          <w:lang w:val="lv-LV"/>
        </w:rPr>
      </w:pPr>
      <w:r w:rsidRPr="000E48E2">
        <w:rPr>
          <w:rFonts w:ascii="Arial" w:hAnsi="Arial" w:cs="Arial"/>
          <w:b/>
          <w:u w:val="single"/>
          <w:lang w:val="lv-LV"/>
        </w:rPr>
        <w:t>“Atbalsts Ukrainas un Latvijas bērnu un jauniešu nometnēm”</w:t>
      </w:r>
    </w:p>
    <w:p w14:paraId="1AECA544" w14:textId="77777777" w:rsidR="00B120D5" w:rsidRPr="000E48E2" w:rsidRDefault="00B120D5" w:rsidP="00B120D5">
      <w:pPr>
        <w:ind w:right="140"/>
        <w:rPr>
          <w:rFonts w:ascii="Arial" w:hAnsi="Arial" w:cs="Arial"/>
          <w:b/>
          <w:lang w:val="lv-LV"/>
        </w:rPr>
      </w:pPr>
    </w:p>
    <w:p w14:paraId="038CEB36" w14:textId="77777777" w:rsidR="00B120D5" w:rsidRPr="000E48E2" w:rsidRDefault="00B120D5" w:rsidP="00B120D5">
      <w:pPr>
        <w:ind w:right="140" w:hanging="709"/>
        <w:rPr>
          <w:rFonts w:ascii="Arial" w:hAnsi="Arial" w:cs="Arial"/>
          <w:b/>
          <w:caps/>
        </w:rPr>
      </w:pPr>
      <w:r w:rsidRPr="000E48E2">
        <w:rPr>
          <w:rFonts w:ascii="Arial" w:hAnsi="Arial" w:cs="Arial"/>
          <w:b/>
          <w:caps/>
        </w:rPr>
        <w:t>1.daļa - Pretendenta pamatdati</w:t>
      </w:r>
    </w:p>
    <w:tbl>
      <w:tblPr>
        <w:tblW w:w="10065" w:type="dxa"/>
        <w:tblInd w:w="-714" w:type="dxa"/>
        <w:tblLayout w:type="fixed"/>
        <w:tblLook w:val="0000" w:firstRow="0" w:lastRow="0" w:firstColumn="0" w:lastColumn="0" w:noHBand="0" w:noVBand="0"/>
      </w:tblPr>
      <w:tblGrid>
        <w:gridCol w:w="3828"/>
        <w:gridCol w:w="992"/>
        <w:gridCol w:w="425"/>
        <w:gridCol w:w="2835"/>
        <w:gridCol w:w="1985"/>
      </w:tblGrid>
      <w:tr w:rsidR="00B120D5" w:rsidRPr="000E48E2" w14:paraId="1507711D" w14:textId="77777777" w:rsidTr="00FC7828">
        <w:tc>
          <w:tcPr>
            <w:tcW w:w="3828" w:type="dxa"/>
            <w:tcBorders>
              <w:top w:val="single" w:sz="4" w:space="0" w:color="auto"/>
              <w:left w:val="single" w:sz="4" w:space="0" w:color="auto"/>
              <w:bottom w:val="single" w:sz="4" w:space="0" w:color="auto"/>
              <w:right w:val="single" w:sz="4" w:space="0" w:color="auto"/>
            </w:tcBorders>
          </w:tcPr>
          <w:p w14:paraId="5028315C" w14:textId="77777777" w:rsidR="00B120D5" w:rsidRPr="000E48E2" w:rsidRDefault="00B120D5" w:rsidP="00FC7828">
            <w:pPr>
              <w:pStyle w:val="Heading3"/>
              <w:ind w:right="140"/>
              <w:rPr>
                <w:rFonts w:ascii="Arial" w:hAnsi="Arial"/>
                <w:sz w:val="22"/>
                <w:szCs w:val="22"/>
              </w:rPr>
            </w:pPr>
            <w:r w:rsidRPr="000E48E2">
              <w:rPr>
                <w:rFonts w:ascii="Arial" w:hAnsi="Arial"/>
                <w:sz w:val="22"/>
                <w:szCs w:val="22"/>
              </w:rPr>
              <w:t>1.1. Nometnes nosaukums</w:t>
            </w:r>
          </w:p>
        </w:tc>
        <w:tc>
          <w:tcPr>
            <w:tcW w:w="6237" w:type="dxa"/>
            <w:gridSpan w:val="4"/>
            <w:tcBorders>
              <w:top w:val="single" w:sz="4" w:space="0" w:color="auto"/>
              <w:left w:val="single" w:sz="4" w:space="0" w:color="auto"/>
              <w:bottom w:val="single" w:sz="4" w:space="0" w:color="auto"/>
              <w:right w:val="single" w:sz="4" w:space="0" w:color="auto"/>
            </w:tcBorders>
          </w:tcPr>
          <w:p w14:paraId="30FA7FD9" w14:textId="77777777" w:rsidR="00B120D5" w:rsidRPr="000E48E2" w:rsidRDefault="00B120D5" w:rsidP="00FC7828">
            <w:pPr>
              <w:spacing w:line="400" w:lineRule="exact"/>
              <w:ind w:right="140"/>
              <w:rPr>
                <w:rFonts w:ascii="Arial" w:hAnsi="Arial" w:cs="Arial"/>
              </w:rPr>
            </w:pPr>
          </w:p>
        </w:tc>
      </w:tr>
      <w:tr w:rsidR="00B120D5" w:rsidRPr="000E48E2" w14:paraId="4BFFEF15" w14:textId="77777777" w:rsidTr="00FC7828">
        <w:tc>
          <w:tcPr>
            <w:tcW w:w="10065" w:type="dxa"/>
            <w:gridSpan w:val="5"/>
            <w:tcBorders>
              <w:top w:val="single" w:sz="4" w:space="0" w:color="auto"/>
              <w:left w:val="single" w:sz="4" w:space="0" w:color="auto"/>
              <w:bottom w:val="single" w:sz="4" w:space="0" w:color="auto"/>
              <w:right w:val="single" w:sz="4" w:space="0" w:color="auto"/>
            </w:tcBorders>
          </w:tcPr>
          <w:p w14:paraId="598B31BC" w14:textId="77777777" w:rsidR="00B120D5" w:rsidRPr="000E48E2" w:rsidRDefault="00B120D5" w:rsidP="00FC7828">
            <w:pPr>
              <w:spacing w:line="276" w:lineRule="auto"/>
              <w:ind w:right="140"/>
              <w:rPr>
                <w:rFonts w:ascii="Arial" w:hAnsi="Arial" w:cs="Arial"/>
                <w:b/>
                <w:bCs/>
              </w:rPr>
            </w:pPr>
            <w:r w:rsidRPr="000E48E2">
              <w:rPr>
                <w:rFonts w:ascii="Arial" w:hAnsi="Arial" w:cs="Arial"/>
                <w:b/>
              </w:rPr>
              <w:t>1.2. Projekta iesniedzējs</w:t>
            </w:r>
          </w:p>
        </w:tc>
      </w:tr>
      <w:tr w:rsidR="00B120D5" w:rsidRPr="000E48E2" w14:paraId="27298EEB"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3483E726" w14:textId="77777777" w:rsidR="00B120D5" w:rsidRPr="000E48E2" w:rsidRDefault="00B120D5" w:rsidP="00FC7828">
            <w:pPr>
              <w:ind w:right="142"/>
              <w:rPr>
                <w:rFonts w:ascii="Arial" w:hAnsi="Arial" w:cs="Arial"/>
              </w:rPr>
            </w:pPr>
            <w:r w:rsidRPr="000E48E2">
              <w:rPr>
                <w:rFonts w:ascii="Arial" w:hAnsi="Arial" w:cs="Arial"/>
              </w:rPr>
              <w:t>Projekta pieteicēja (organizācijas) pilns nosaukums</w:t>
            </w:r>
          </w:p>
        </w:tc>
        <w:tc>
          <w:tcPr>
            <w:tcW w:w="6237" w:type="dxa"/>
            <w:gridSpan w:val="4"/>
            <w:tcBorders>
              <w:top w:val="single" w:sz="4" w:space="0" w:color="auto"/>
              <w:left w:val="single" w:sz="4" w:space="0" w:color="auto"/>
              <w:bottom w:val="single" w:sz="4" w:space="0" w:color="auto"/>
              <w:right w:val="single" w:sz="4" w:space="0" w:color="auto"/>
            </w:tcBorders>
          </w:tcPr>
          <w:p w14:paraId="43477392" w14:textId="77777777" w:rsidR="00B120D5" w:rsidRPr="000E48E2" w:rsidRDefault="00B120D5" w:rsidP="00FC7828">
            <w:pPr>
              <w:spacing w:line="276" w:lineRule="auto"/>
              <w:ind w:right="140"/>
              <w:rPr>
                <w:rFonts w:ascii="Arial" w:hAnsi="Arial" w:cs="Arial"/>
              </w:rPr>
            </w:pPr>
          </w:p>
        </w:tc>
      </w:tr>
      <w:tr w:rsidR="00B120D5" w:rsidRPr="000E48E2" w14:paraId="5DC61047"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005C8FE9" w14:textId="77777777" w:rsidR="00B120D5" w:rsidRPr="000E48E2" w:rsidRDefault="00B120D5" w:rsidP="00FC7828">
            <w:pPr>
              <w:ind w:right="142"/>
              <w:rPr>
                <w:rFonts w:ascii="Arial" w:hAnsi="Arial" w:cs="Arial"/>
              </w:rPr>
            </w:pPr>
            <w:r w:rsidRPr="000E48E2">
              <w:rPr>
                <w:rFonts w:ascii="Arial" w:hAnsi="Arial" w:cs="Arial"/>
              </w:rPr>
              <w:t>Reģistrācijas Nr.</w:t>
            </w:r>
          </w:p>
        </w:tc>
        <w:tc>
          <w:tcPr>
            <w:tcW w:w="6237" w:type="dxa"/>
            <w:gridSpan w:val="4"/>
            <w:tcBorders>
              <w:top w:val="single" w:sz="4" w:space="0" w:color="auto"/>
              <w:left w:val="single" w:sz="4" w:space="0" w:color="auto"/>
              <w:bottom w:val="single" w:sz="4" w:space="0" w:color="auto"/>
              <w:right w:val="single" w:sz="4" w:space="0" w:color="auto"/>
            </w:tcBorders>
          </w:tcPr>
          <w:p w14:paraId="7A099C82" w14:textId="77777777" w:rsidR="00B120D5" w:rsidRPr="000E48E2" w:rsidRDefault="00B120D5" w:rsidP="00FC7828">
            <w:pPr>
              <w:spacing w:line="276" w:lineRule="auto"/>
              <w:ind w:right="140"/>
              <w:rPr>
                <w:rFonts w:ascii="Arial" w:hAnsi="Arial" w:cs="Arial"/>
              </w:rPr>
            </w:pPr>
          </w:p>
        </w:tc>
      </w:tr>
      <w:tr w:rsidR="00B120D5" w:rsidRPr="000E48E2" w14:paraId="5B368D1A"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126B4EFC" w14:textId="77777777" w:rsidR="00B120D5" w:rsidRPr="000E48E2" w:rsidRDefault="00B120D5" w:rsidP="00FC7828">
            <w:pPr>
              <w:ind w:right="142"/>
              <w:rPr>
                <w:rFonts w:ascii="Arial" w:hAnsi="Arial" w:cs="Arial"/>
              </w:rPr>
            </w:pPr>
            <w:r w:rsidRPr="000E48E2">
              <w:rPr>
                <w:rFonts w:ascii="Arial" w:hAnsi="Arial" w:cs="Arial"/>
              </w:rPr>
              <w:t>Juridiskā adrese</w:t>
            </w:r>
          </w:p>
        </w:tc>
        <w:tc>
          <w:tcPr>
            <w:tcW w:w="6237" w:type="dxa"/>
            <w:gridSpan w:val="4"/>
            <w:tcBorders>
              <w:top w:val="single" w:sz="4" w:space="0" w:color="auto"/>
              <w:left w:val="single" w:sz="4" w:space="0" w:color="auto"/>
              <w:bottom w:val="single" w:sz="4" w:space="0" w:color="auto"/>
              <w:right w:val="single" w:sz="4" w:space="0" w:color="auto"/>
            </w:tcBorders>
          </w:tcPr>
          <w:p w14:paraId="39C1CF32" w14:textId="77777777" w:rsidR="00B120D5" w:rsidRPr="000E48E2" w:rsidRDefault="00B120D5" w:rsidP="00FC7828">
            <w:pPr>
              <w:spacing w:line="276" w:lineRule="auto"/>
              <w:ind w:right="140"/>
              <w:rPr>
                <w:rFonts w:ascii="Arial" w:hAnsi="Arial" w:cs="Arial"/>
              </w:rPr>
            </w:pPr>
          </w:p>
        </w:tc>
      </w:tr>
      <w:tr w:rsidR="00B120D5" w:rsidRPr="000E48E2" w14:paraId="3502804C"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56CFF36A" w14:textId="77777777" w:rsidR="00B120D5" w:rsidRPr="000E48E2" w:rsidRDefault="00B120D5" w:rsidP="00FC7828">
            <w:pPr>
              <w:ind w:right="142"/>
              <w:rPr>
                <w:rFonts w:ascii="Arial" w:hAnsi="Arial" w:cs="Arial"/>
              </w:rPr>
            </w:pPr>
            <w:r w:rsidRPr="000E48E2">
              <w:rPr>
                <w:rFonts w:ascii="Arial" w:hAnsi="Arial" w:cs="Arial"/>
              </w:rPr>
              <w:t>Tālrunis</w:t>
            </w:r>
          </w:p>
        </w:tc>
        <w:tc>
          <w:tcPr>
            <w:tcW w:w="6237" w:type="dxa"/>
            <w:gridSpan w:val="4"/>
            <w:tcBorders>
              <w:top w:val="single" w:sz="4" w:space="0" w:color="auto"/>
              <w:left w:val="single" w:sz="4" w:space="0" w:color="auto"/>
              <w:bottom w:val="single" w:sz="4" w:space="0" w:color="auto"/>
              <w:right w:val="single" w:sz="4" w:space="0" w:color="auto"/>
            </w:tcBorders>
          </w:tcPr>
          <w:p w14:paraId="02BA029A" w14:textId="77777777" w:rsidR="00B120D5" w:rsidRPr="000E48E2" w:rsidRDefault="00B120D5" w:rsidP="00FC7828">
            <w:pPr>
              <w:spacing w:line="276" w:lineRule="auto"/>
              <w:ind w:right="140"/>
              <w:rPr>
                <w:rFonts w:ascii="Arial" w:hAnsi="Arial" w:cs="Arial"/>
              </w:rPr>
            </w:pPr>
          </w:p>
        </w:tc>
      </w:tr>
      <w:tr w:rsidR="00B120D5" w:rsidRPr="000E48E2" w14:paraId="6253E7F7"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3C00BFD9" w14:textId="77777777" w:rsidR="00B120D5" w:rsidRPr="000E48E2" w:rsidRDefault="00B120D5" w:rsidP="00FC7828">
            <w:pPr>
              <w:ind w:right="142"/>
              <w:rPr>
                <w:rFonts w:ascii="Arial" w:hAnsi="Arial" w:cs="Arial"/>
              </w:rPr>
            </w:pPr>
            <w:r w:rsidRPr="000E48E2">
              <w:rPr>
                <w:rFonts w:ascii="Arial" w:hAnsi="Arial" w:cs="Arial"/>
              </w:rPr>
              <w:t>E-pasts</w:t>
            </w:r>
          </w:p>
        </w:tc>
        <w:tc>
          <w:tcPr>
            <w:tcW w:w="6237" w:type="dxa"/>
            <w:gridSpan w:val="4"/>
            <w:tcBorders>
              <w:top w:val="single" w:sz="4" w:space="0" w:color="auto"/>
              <w:left w:val="single" w:sz="4" w:space="0" w:color="auto"/>
              <w:bottom w:val="single" w:sz="4" w:space="0" w:color="auto"/>
              <w:right w:val="single" w:sz="4" w:space="0" w:color="auto"/>
            </w:tcBorders>
          </w:tcPr>
          <w:p w14:paraId="03CCC951" w14:textId="77777777" w:rsidR="00B120D5" w:rsidRPr="000E48E2" w:rsidRDefault="00B120D5" w:rsidP="00FC7828">
            <w:pPr>
              <w:spacing w:line="276" w:lineRule="auto"/>
              <w:ind w:right="140"/>
              <w:rPr>
                <w:rFonts w:ascii="Arial" w:hAnsi="Arial" w:cs="Arial"/>
              </w:rPr>
            </w:pPr>
          </w:p>
        </w:tc>
      </w:tr>
      <w:tr w:rsidR="00B120D5" w:rsidRPr="000E48E2" w14:paraId="67CC39B2"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47F6C9C5" w14:textId="77777777" w:rsidR="00B120D5" w:rsidRPr="000E48E2" w:rsidRDefault="00B120D5" w:rsidP="00FC7828">
            <w:pPr>
              <w:ind w:right="142"/>
              <w:rPr>
                <w:rFonts w:ascii="Arial" w:hAnsi="Arial" w:cs="Arial"/>
              </w:rPr>
            </w:pPr>
            <w:r w:rsidRPr="000E48E2">
              <w:rPr>
                <w:rFonts w:ascii="Arial" w:hAnsi="Arial" w:cs="Arial"/>
              </w:rPr>
              <w:t xml:space="preserve">Bankas rekvizīti </w:t>
            </w:r>
          </w:p>
          <w:p w14:paraId="61A758A4" w14:textId="77777777" w:rsidR="00B120D5" w:rsidRPr="000E48E2" w:rsidRDefault="00B120D5" w:rsidP="00FC7828">
            <w:pPr>
              <w:ind w:right="142"/>
              <w:rPr>
                <w:rFonts w:ascii="Arial" w:hAnsi="Arial" w:cs="Arial"/>
              </w:rPr>
            </w:pPr>
            <w:r w:rsidRPr="000E48E2">
              <w:rPr>
                <w:rFonts w:ascii="Arial" w:hAnsi="Arial" w:cs="Arial"/>
              </w:rPr>
              <w:t>(bankas nosaukums, konta Nr.)</w:t>
            </w:r>
          </w:p>
        </w:tc>
        <w:tc>
          <w:tcPr>
            <w:tcW w:w="6237" w:type="dxa"/>
            <w:gridSpan w:val="4"/>
            <w:tcBorders>
              <w:top w:val="single" w:sz="4" w:space="0" w:color="auto"/>
              <w:left w:val="single" w:sz="4" w:space="0" w:color="auto"/>
              <w:bottom w:val="single" w:sz="4" w:space="0" w:color="auto"/>
              <w:right w:val="single" w:sz="4" w:space="0" w:color="auto"/>
            </w:tcBorders>
          </w:tcPr>
          <w:p w14:paraId="6C006FC1" w14:textId="77777777" w:rsidR="00B120D5" w:rsidRPr="000E48E2" w:rsidRDefault="00B120D5" w:rsidP="00FC7828">
            <w:pPr>
              <w:spacing w:line="276" w:lineRule="auto"/>
              <w:ind w:right="140"/>
              <w:rPr>
                <w:rFonts w:ascii="Arial" w:hAnsi="Arial" w:cs="Arial"/>
              </w:rPr>
            </w:pPr>
          </w:p>
        </w:tc>
      </w:tr>
      <w:tr w:rsidR="00B120D5" w:rsidRPr="000E48E2" w14:paraId="730940F9"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20CE41CD" w14:textId="77777777" w:rsidR="00B120D5" w:rsidRPr="000E48E2" w:rsidRDefault="00B120D5" w:rsidP="00FC7828">
            <w:pPr>
              <w:ind w:right="142"/>
              <w:rPr>
                <w:rFonts w:ascii="Arial" w:hAnsi="Arial" w:cs="Arial"/>
              </w:rPr>
            </w:pPr>
            <w:r w:rsidRPr="000E48E2">
              <w:rPr>
                <w:rFonts w:ascii="Arial" w:hAnsi="Arial" w:cs="Arial"/>
              </w:rPr>
              <w:t>Līgumslēdzēja personas vārds, uzvārds, amata nosaukums:</w:t>
            </w:r>
          </w:p>
        </w:tc>
        <w:tc>
          <w:tcPr>
            <w:tcW w:w="6237" w:type="dxa"/>
            <w:gridSpan w:val="4"/>
            <w:tcBorders>
              <w:top w:val="single" w:sz="4" w:space="0" w:color="auto"/>
              <w:left w:val="single" w:sz="4" w:space="0" w:color="auto"/>
              <w:bottom w:val="single" w:sz="4" w:space="0" w:color="auto"/>
              <w:right w:val="single" w:sz="4" w:space="0" w:color="auto"/>
            </w:tcBorders>
          </w:tcPr>
          <w:p w14:paraId="23BF0AAC" w14:textId="77777777" w:rsidR="00B120D5" w:rsidRPr="000E48E2" w:rsidRDefault="00B120D5" w:rsidP="00FC7828">
            <w:pPr>
              <w:spacing w:line="276" w:lineRule="auto"/>
              <w:ind w:right="140"/>
              <w:rPr>
                <w:rFonts w:ascii="Arial" w:hAnsi="Arial" w:cs="Arial"/>
              </w:rPr>
            </w:pPr>
          </w:p>
        </w:tc>
      </w:tr>
      <w:tr w:rsidR="00B120D5" w:rsidRPr="000E48E2" w14:paraId="2437BB93" w14:textId="77777777" w:rsidTr="00FC7828">
        <w:tc>
          <w:tcPr>
            <w:tcW w:w="3828" w:type="dxa"/>
            <w:tcBorders>
              <w:top w:val="single" w:sz="4" w:space="0" w:color="auto"/>
              <w:left w:val="single" w:sz="4" w:space="0" w:color="auto"/>
              <w:bottom w:val="single" w:sz="4" w:space="0" w:color="auto"/>
              <w:right w:val="single" w:sz="4" w:space="0" w:color="auto"/>
            </w:tcBorders>
            <w:vAlign w:val="center"/>
          </w:tcPr>
          <w:p w14:paraId="450E7E27" w14:textId="77777777" w:rsidR="00B120D5" w:rsidRPr="000E48E2" w:rsidRDefault="00B120D5" w:rsidP="00FC7828">
            <w:pPr>
              <w:ind w:right="142"/>
              <w:rPr>
                <w:rFonts w:ascii="Arial" w:hAnsi="Arial" w:cs="Arial"/>
              </w:rPr>
            </w:pPr>
            <w:r w:rsidRPr="000E48E2">
              <w:rPr>
                <w:rFonts w:ascii="Arial" w:hAnsi="Arial" w:cs="Arial"/>
              </w:rPr>
              <w:t>Nometnes vadītājs:</w:t>
            </w:r>
          </w:p>
        </w:tc>
        <w:tc>
          <w:tcPr>
            <w:tcW w:w="6237" w:type="dxa"/>
            <w:gridSpan w:val="4"/>
            <w:tcBorders>
              <w:top w:val="single" w:sz="4" w:space="0" w:color="auto"/>
              <w:left w:val="single" w:sz="4" w:space="0" w:color="auto"/>
              <w:bottom w:val="single" w:sz="4" w:space="0" w:color="auto"/>
              <w:right w:val="single" w:sz="4" w:space="0" w:color="auto"/>
            </w:tcBorders>
          </w:tcPr>
          <w:p w14:paraId="580A7502" w14:textId="77777777" w:rsidR="00B120D5" w:rsidRPr="000E48E2" w:rsidRDefault="00B120D5" w:rsidP="00FC7828">
            <w:pPr>
              <w:spacing w:line="276" w:lineRule="auto"/>
              <w:ind w:right="140"/>
              <w:rPr>
                <w:rFonts w:ascii="Arial" w:hAnsi="Arial" w:cs="Arial"/>
              </w:rPr>
            </w:pPr>
          </w:p>
        </w:tc>
      </w:tr>
      <w:tr w:rsidR="00B120D5" w:rsidRPr="000E48E2" w14:paraId="52901299" w14:textId="77777777" w:rsidTr="00FC7828">
        <w:trPr>
          <w:trHeight w:val="217"/>
        </w:trPr>
        <w:tc>
          <w:tcPr>
            <w:tcW w:w="3828" w:type="dxa"/>
            <w:vMerge w:val="restart"/>
            <w:tcBorders>
              <w:top w:val="single" w:sz="4" w:space="0" w:color="auto"/>
              <w:left w:val="single" w:sz="4" w:space="0" w:color="auto"/>
              <w:right w:val="single" w:sz="4" w:space="0" w:color="auto"/>
            </w:tcBorders>
          </w:tcPr>
          <w:p w14:paraId="0923B4D2" w14:textId="77777777" w:rsidR="00B120D5" w:rsidRPr="000E48E2" w:rsidRDefault="00B120D5" w:rsidP="00FC7828">
            <w:pPr>
              <w:pStyle w:val="Heading3"/>
              <w:numPr>
                <w:ilvl w:val="0"/>
                <w:numId w:val="0"/>
              </w:numPr>
              <w:spacing w:line="276" w:lineRule="auto"/>
              <w:ind w:left="720" w:right="140" w:hanging="720"/>
              <w:rPr>
                <w:rFonts w:ascii="Arial" w:hAnsi="Arial"/>
                <w:sz w:val="22"/>
                <w:szCs w:val="22"/>
              </w:rPr>
            </w:pPr>
            <w:r w:rsidRPr="000E48E2">
              <w:rPr>
                <w:rFonts w:ascii="Arial" w:hAnsi="Arial"/>
                <w:sz w:val="22"/>
                <w:szCs w:val="22"/>
              </w:rPr>
              <w:t>1.3. Nometnes veids (atzīmēt ar X)</w:t>
            </w:r>
          </w:p>
        </w:tc>
        <w:tc>
          <w:tcPr>
            <w:tcW w:w="992" w:type="dxa"/>
            <w:tcBorders>
              <w:top w:val="single" w:sz="4" w:space="0" w:color="auto"/>
              <w:left w:val="single" w:sz="4" w:space="0" w:color="auto"/>
              <w:bottom w:val="single" w:sz="4" w:space="0" w:color="auto"/>
              <w:right w:val="single" w:sz="4" w:space="0" w:color="auto"/>
            </w:tcBorders>
          </w:tcPr>
          <w:p w14:paraId="39DC9B87" w14:textId="77777777" w:rsidR="00B120D5" w:rsidRPr="000E48E2" w:rsidRDefault="00B120D5" w:rsidP="00FC7828">
            <w:pPr>
              <w:pStyle w:val="Heading3"/>
              <w:numPr>
                <w:ilvl w:val="0"/>
                <w:numId w:val="0"/>
              </w:numPr>
              <w:spacing w:before="0" w:after="0"/>
              <w:ind w:left="720" w:right="140"/>
              <w:rPr>
                <w:rFonts w:ascii="Arial" w:hAnsi="Arial"/>
                <w:sz w:val="22"/>
                <w:szCs w:val="22"/>
              </w:rPr>
            </w:pPr>
          </w:p>
        </w:tc>
        <w:tc>
          <w:tcPr>
            <w:tcW w:w="5245" w:type="dxa"/>
            <w:gridSpan w:val="3"/>
            <w:tcBorders>
              <w:top w:val="single" w:sz="4" w:space="0" w:color="auto"/>
              <w:left w:val="single" w:sz="4" w:space="0" w:color="auto"/>
              <w:bottom w:val="single" w:sz="4" w:space="0" w:color="auto"/>
              <w:right w:val="single" w:sz="4" w:space="0" w:color="auto"/>
            </w:tcBorders>
          </w:tcPr>
          <w:p w14:paraId="5F476F92" w14:textId="77777777" w:rsidR="00B120D5" w:rsidRPr="000E48E2" w:rsidRDefault="00B120D5" w:rsidP="00FC7828">
            <w:pPr>
              <w:pStyle w:val="Heading3"/>
              <w:numPr>
                <w:ilvl w:val="0"/>
                <w:numId w:val="0"/>
              </w:numPr>
              <w:spacing w:before="0" w:after="0"/>
              <w:ind w:left="720" w:right="140" w:hanging="720"/>
              <w:rPr>
                <w:rFonts w:ascii="Arial" w:hAnsi="Arial"/>
                <w:b/>
                <w:bCs w:val="0"/>
                <w:sz w:val="22"/>
                <w:szCs w:val="22"/>
              </w:rPr>
            </w:pPr>
            <w:r w:rsidRPr="000E48E2">
              <w:rPr>
                <w:rFonts w:ascii="Arial" w:hAnsi="Arial"/>
                <w:sz w:val="22"/>
                <w:szCs w:val="22"/>
              </w:rPr>
              <w:t>Dienas</w:t>
            </w:r>
          </w:p>
        </w:tc>
      </w:tr>
      <w:tr w:rsidR="00B120D5" w:rsidRPr="000E48E2" w14:paraId="63BA2AA2" w14:textId="77777777" w:rsidTr="00FC7828">
        <w:trPr>
          <w:trHeight w:val="209"/>
        </w:trPr>
        <w:tc>
          <w:tcPr>
            <w:tcW w:w="3828" w:type="dxa"/>
            <w:vMerge/>
            <w:tcBorders>
              <w:left w:val="single" w:sz="4" w:space="0" w:color="auto"/>
              <w:right w:val="single" w:sz="4" w:space="0" w:color="auto"/>
            </w:tcBorders>
          </w:tcPr>
          <w:p w14:paraId="7C265A42" w14:textId="77777777" w:rsidR="00B120D5" w:rsidRPr="000E48E2" w:rsidRDefault="00B120D5" w:rsidP="00FC7828">
            <w:pPr>
              <w:pStyle w:val="Heading3"/>
              <w:spacing w:line="276" w:lineRule="auto"/>
              <w:ind w:right="140"/>
              <w:rPr>
                <w:rFonts w:ascii="Arial" w:hAnsi="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619EA5" w14:textId="77777777" w:rsidR="00B120D5" w:rsidRPr="000E48E2" w:rsidRDefault="00B120D5" w:rsidP="00FC7828">
            <w:pPr>
              <w:pStyle w:val="Heading3"/>
              <w:numPr>
                <w:ilvl w:val="0"/>
                <w:numId w:val="0"/>
              </w:numPr>
              <w:spacing w:before="0" w:after="0"/>
              <w:ind w:left="720" w:right="140"/>
              <w:rPr>
                <w:rFonts w:ascii="Arial" w:hAnsi="Arial"/>
                <w:sz w:val="22"/>
                <w:szCs w:val="22"/>
              </w:rPr>
            </w:pPr>
          </w:p>
        </w:tc>
        <w:tc>
          <w:tcPr>
            <w:tcW w:w="5245" w:type="dxa"/>
            <w:gridSpan w:val="3"/>
            <w:tcBorders>
              <w:top w:val="single" w:sz="4" w:space="0" w:color="auto"/>
              <w:left w:val="single" w:sz="4" w:space="0" w:color="auto"/>
              <w:bottom w:val="single" w:sz="4" w:space="0" w:color="auto"/>
              <w:right w:val="single" w:sz="4" w:space="0" w:color="auto"/>
            </w:tcBorders>
          </w:tcPr>
          <w:p w14:paraId="4A1005C5" w14:textId="77777777" w:rsidR="00B120D5" w:rsidRPr="000E48E2" w:rsidRDefault="00B120D5" w:rsidP="00FC7828">
            <w:pPr>
              <w:pStyle w:val="Heading3"/>
              <w:numPr>
                <w:ilvl w:val="0"/>
                <w:numId w:val="0"/>
              </w:numPr>
              <w:spacing w:before="0" w:after="0"/>
              <w:ind w:left="720" w:right="140" w:hanging="720"/>
              <w:rPr>
                <w:rFonts w:ascii="Arial" w:hAnsi="Arial"/>
                <w:b/>
                <w:bCs w:val="0"/>
                <w:sz w:val="22"/>
                <w:szCs w:val="22"/>
              </w:rPr>
            </w:pPr>
            <w:r w:rsidRPr="000E48E2">
              <w:rPr>
                <w:rFonts w:ascii="Arial" w:hAnsi="Arial"/>
                <w:sz w:val="22"/>
                <w:szCs w:val="22"/>
              </w:rPr>
              <w:t>Diennakts</w:t>
            </w:r>
          </w:p>
        </w:tc>
      </w:tr>
      <w:tr w:rsidR="00B120D5" w:rsidRPr="000E48E2" w14:paraId="776EE430" w14:textId="77777777" w:rsidTr="00FC7828">
        <w:trPr>
          <w:trHeight w:val="209"/>
        </w:trPr>
        <w:tc>
          <w:tcPr>
            <w:tcW w:w="3828" w:type="dxa"/>
            <w:vMerge/>
            <w:tcBorders>
              <w:left w:val="single" w:sz="4" w:space="0" w:color="auto"/>
              <w:right w:val="single" w:sz="4" w:space="0" w:color="auto"/>
            </w:tcBorders>
          </w:tcPr>
          <w:p w14:paraId="78028168" w14:textId="77777777" w:rsidR="00B120D5" w:rsidRPr="000E48E2" w:rsidRDefault="00B120D5" w:rsidP="00FC7828">
            <w:pPr>
              <w:pStyle w:val="Heading3"/>
              <w:spacing w:line="276" w:lineRule="auto"/>
              <w:ind w:right="140"/>
              <w:rPr>
                <w:rFonts w:ascii="Arial" w:hAnsi="Arial"/>
                <w:sz w:val="22"/>
                <w:szCs w:val="22"/>
              </w:rPr>
            </w:pPr>
          </w:p>
        </w:tc>
        <w:tc>
          <w:tcPr>
            <w:tcW w:w="992" w:type="dxa"/>
            <w:tcBorders>
              <w:top w:val="single" w:sz="4" w:space="0" w:color="auto"/>
              <w:left w:val="single" w:sz="4" w:space="0" w:color="auto"/>
              <w:right w:val="single" w:sz="4" w:space="0" w:color="auto"/>
            </w:tcBorders>
          </w:tcPr>
          <w:p w14:paraId="132B7CF4" w14:textId="77777777" w:rsidR="00B120D5" w:rsidRPr="000E48E2" w:rsidRDefault="00B120D5" w:rsidP="00FC7828">
            <w:pPr>
              <w:pStyle w:val="Heading3"/>
              <w:numPr>
                <w:ilvl w:val="0"/>
                <w:numId w:val="0"/>
              </w:numPr>
              <w:spacing w:before="0" w:after="0"/>
              <w:ind w:left="720" w:right="140"/>
              <w:rPr>
                <w:rFonts w:ascii="Arial" w:hAnsi="Arial"/>
                <w:sz w:val="22"/>
                <w:szCs w:val="22"/>
              </w:rPr>
            </w:pPr>
          </w:p>
        </w:tc>
        <w:tc>
          <w:tcPr>
            <w:tcW w:w="5245" w:type="dxa"/>
            <w:gridSpan w:val="3"/>
            <w:tcBorders>
              <w:top w:val="single" w:sz="4" w:space="0" w:color="auto"/>
              <w:left w:val="single" w:sz="4" w:space="0" w:color="auto"/>
              <w:right w:val="single" w:sz="4" w:space="0" w:color="auto"/>
            </w:tcBorders>
          </w:tcPr>
          <w:p w14:paraId="06654E06" w14:textId="77777777" w:rsidR="00B120D5" w:rsidRPr="000E48E2" w:rsidRDefault="00B120D5" w:rsidP="00FC7828">
            <w:pPr>
              <w:pStyle w:val="Heading3"/>
              <w:numPr>
                <w:ilvl w:val="0"/>
                <w:numId w:val="0"/>
              </w:numPr>
              <w:spacing w:before="0" w:after="0"/>
              <w:ind w:left="720" w:right="140" w:hanging="720"/>
              <w:rPr>
                <w:rFonts w:ascii="Arial" w:hAnsi="Arial"/>
                <w:b/>
                <w:bCs w:val="0"/>
                <w:sz w:val="22"/>
                <w:szCs w:val="22"/>
              </w:rPr>
            </w:pPr>
            <w:r w:rsidRPr="000E48E2">
              <w:rPr>
                <w:rFonts w:ascii="Arial" w:hAnsi="Arial"/>
                <w:sz w:val="22"/>
                <w:szCs w:val="22"/>
              </w:rPr>
              <w:t>Plānotais latviešu bērnu un jauniešu skaits</w:t>
            </w:r>
          </w:p>
        </w:tc>
      </w:tr>
      <w:tr w:rsidR="00B120D5" w:rsidRPr="000E48E2" w14:paraId="457B2129" w14:textId="77777777" w:rsidTr="00FC7828">
        <w:trPr>
          <w:trHeight w:val="339"/>
        </w:trPr>
        <w:tc>
          <w:tcPr>
            <w:tcW w:w="3828" w:type="dxa"/>
            <w:vMerge/>
            <w:tcBorders>
              <w:left w:val="single" w:sz="4" w:space="0" w:color="auto"/>
              <w:right w:val="single" w:sz="4" w:space="0" w:color="auto"/>
            </w:tcBorders>
          </w:tcPr>
          <w:p w14:paraId="7435057D" w14:textId="77777777" w:rsidR="00B120D5" w:rsidRPr="000E48E2" w:rsidRDefault="00B120D5" w:rsidP="00FC7828">
            <w:pPr>
              <w:pStyle w:val="Heading3"/>
              <w:spacing w:line="276" w:lineRule="auto"/>
              <w:ind w:right="140"/>
              <w:rPr>
                <w:rFonts w:ascii="Arial" w:hAnsi="Arial"/>
                <w:sz w:val="22"/>
                <w:szCs w:val="22"/>
              </w:rPr>
            </w:pPr>
          </w:p>
        </w:tc>
        <w:tc>
          <w:tcPr>
            <w:tcW w:w="992" w:type="dxa"/>
            <w:tcBorders>
              <w:top w:val="single" w:sz="4" w:space="0" w:color="auto"/>
              <w:left w:val="single" w:sz="4" w:space="0" w:color="auto"/>
              <w:right w:val="single" w:sz="4" w:space="0" w:color="auto"/>
            </w:tcBorders>
          </w:tcPr>
          <w:p w14:paraId="31207696" w14:textId="77777777" w:rsidR="00B120D5" w:rsidRPr="000E48E2" w:rsidRDefault="00B120D5" w:rsidP="00FC7828">
            <w:pPr>
              <w:pStyle w:val="Heading3"/>
              <w:numPr>
                <w:ilvl w:val="0"/>
                <w:numId w:val="0"/>
              </w:numPr>
              <w:spacing w:before="0" w:after="0"/>
              <w:ind w:left="720" w:right="140"/>
              <w:rPr>
                <w:rFonts w:ascii="Arial" w:hAnsi="Arial"/>
                <w:sz w:val="22"/>
                <w:szCs w:val="22"/>
              </w:rPr>
            </w:pPr>
          </w:p>
        </w:tc>
        <w:tc>
          <w:tcPr>
            <w:tcW w:w="5245" w:type="dxa"/>
            <w:gridSpan w:val="3"/>
            <w:tcBorders>
              <w:top w:val="single" w:sz="4" w:space="0" w:color="auto"/>
              <w:left w:val="single" w:sz="4" w:space="0" w:color="auto"/>
              <w:right w:val="single" w:sz="4" w:space="0" w:color="auto"/>
            </w:tcBorders>
          </w:tcPr>
          <w:p w14:paraId="45721ACE" w14:textId="77777777" w:rsidR="00B120D5" w:rsidRPr="000E48E2" w:rsidRDefault="00B120D5" w:rsidP="00FC7828">
            <w:pPr>
              <w:pStyle w:val="Heading3"/>
              <w:numPr>
                <w:ilvl w:val="0"/>
                <w:numId w:val="0"/>
              </w:numPr>
              <w:spacing w:before="0" w:after="0"/>
              <w:ind w:left="720" w:right="140" w:hanging="720"/>
              <w:rPr>
                <w:rFonts w:ascii="Arial" w:hAnsi="Arial"/>
                <w:b/>
                <w:bCs w:val="0"/>
                <w:sz w:val="22"/>
                <w:szCs w:val="22"/>
              </w:rPr>
            </w:pPr>
            <w:r w:rsidRPr="000E48E2">
              <w:rPr>
                <w:rFonts w:ascii="Arial" w:hAnsi="Arial"/>
                <w:sz w:val="22"/>
                <w:szCs w:val="22"/>
              </w:rPr>
              <w:t>Plānotais ukraiņu bērnu un jauniešu skaits</w:t>
            </w:r>
          </w:p>
        </w:tc>
      </w:tr>
      <w:tr w:rsidR="00B120D5" w:rsidRPr="000E48E2" w14:paraId="2794520C" w14:textId="77777777" w:rsidTr="00FC7828">
        <w:trPr>
          <w:trHeight w:val="339"/>
        </w:trPr>
        <w:tc>
          <w:tcPr>
            <w:tcW w:w="3828" w:type="dxa"/>
            <w:tcBorders>
              <w:left w:val="single" w:sz="4" w:space="0" w:color="auto"/>
              <w:right w:val="single" w:sz="4" w:space="0" w:color="auto"/>
            </w:tcBorders>
          </w:tcPr>
          <w:p w14:paraId="1FB3F0F2" w14:textId="77777777" w:rsidR="00B120D5" w:rsidRPr="000E48E2" w:rsidRDefault="00B120D5" w:rsidP="00FC7828">
            <w:pPr>
              <w:pStyle w:val="Heading3"/>
              <w:numPr>
                <w:ilvl w:val="0"/>
                <w:numId w:val="0"/>
              </w:numPr>
              <w:spacing w:line="276" w:lineRule="auto"/>
              <w:ind w:left="720" w:right="140"/>
              <w:rPr>
                <w:rFonts w:ascii="Arial" w:hAnsi="Arial"/>
                <w:sz w:val="22"/>
                <w:szCs w:val="22"/>
              </w:rPr>
            </w:pPr>
          </w:p>
        </w:tc>
        <w:tc>
          <w:tcPr>
            <w:tcW w:w="992" w:type="dxa"/>
            <w:vMerge w:val="restart"/>
            <w:tcBorders>
              <w:top w:val="single" w:sz="4" w:space="0" w:color="auto"/>
              <w:left w:val="single" w:sz="4" w:space="0" w:color="auto"/>
              <w:right w:val="single" w:sz="4" w:space="0" w:color="auto"/>
            </w:tcBorders>
          </w:tcPr>
          <w:p w14:paraId="552F3F97" w14:textId="77777777" w:rsidR="00B120D5" w:rsidRPr="000E48E2" w:rsidRDefault="00B120D5" w:rsidP="00FC7828">
            <w:pPr>
              <w:pStyle w:val="Heading3"/>
              <w:numPr>
                <w:ilvl w:val="0"/>
                <w:numId w:val="0"/>
              </w:numPr>
              <w:spacing w:before="0" w:after="0"/>
              <w:ind w:left="720" w:right="140" w:hanging="720"/>
              <w:rPr>
                <w:rFonts w:ascii="Arial" w:hAnsi="Arial"/>
                <w:sz w:val="22"/>
                <w:szCs w:val="22"/>
              </w:rPr>
            </w:pPr>
            <w:r w:rsidRPr="000E48E2">
              <w:rPr>
                <w:rFonts w:ascii="Arial" w:hAnsi="Arial"/>
                <w:sz w:val="22"/>
                <w:szCs w:val="22"/>
              </w:rPr>
              <w:t>Mērķi:</w:t>
            </w:r>
          </w:p>
        </w:tc>
        <w:tc>
          <w:tcPr>
            <w:tcW w:w="425" w:type="dxa"/>
            <w:tcBorders>
              <w:top w:val="single" w:sz="4" w:space="0" w:color="auto"/>
              <w:left w:val="single" w:sz="4" w:space="0" w:color="auto"/>
              <w:right w:val="single" w:sz="4" w:space="0" w:color="auto"/>
            </w:tcBorders>
          </w:tcPr>
          <w:p w14:paraId="10A76F3B" w14:textId="77777777" w:rsidR="00B120D5" w:rsidRPr="000E48E2" w:rsidRDefault="00B120D5" w:rsidP="00FC7828">
            <w:pPr>
              <w:pStyle w:val="ListParagraph"/>
              <w:ind w:left="567"/>
              <w:jc w:val="both"/>
            </w:pPr>
          </w:p>
        </w:tc>
        <w:tc>
          <w:tcPr>
            <w:tcW w:w="4820" w:type="dxa"/>
            <w:gridSpan w:val="2"/>
            <w:tcBorders>
              <w:top w:val="single" w:sz="4" w:space="0" w:color="auto"/>
              <w:left w:val="single" w:sz="4" w:space="0" w:color="auto"/>
              <w:right w:val="single" w:sz="4" w:space="0" w:color="auto"/>
            </w:tcBorders>
          </w:tcPr>
          <w:p w14:paraId="0262E914" w14:textId="77777777" w:rsidR="00B120D5" w:rsidRPr="000E48E2" w:rsidRDefault="00B120D5" w:rsidP="00FC7828">
            <w:pPr>
              <w:pStyle w:val="ListParagraph"/>
              <w:ind w:left="34"/>
              <w:jc w:val="both"/>
              <w:rPr>
                <w:rFonts w:ascii="Arial" w:hAnsi="Arial" w:cs="Arial"/>
                <w:sz w:val="22"/>
                <w:szCs w:val="22"/>
              </w:rPr>
            </w:pPr>
            <w:r w:rsidRPr="000E48E2">
              <w:rPr>
                <w:rFonts w:ascii="Arial" w:hAnsi="Arial" w:cs="Arial"/>
                <w:sz w:val="22"/>
                <w:szCs w:val="22"/>
              </w:rPr>
              <w:t>izglītojošas aktivitātes kultūrizglītībā, vides izglītībā, tehniskajā jaunradē;</w:t>
            </w:r>
          </w:p>
        </w:tc>
      </w:tr>
      <w:tr w:rsidR="00B120D5" w:rsidRPr="000E48E2" w14:paraId="4B94F06F" w14:textId="77777777" w:rsidTr="00FC7828">
        <w:trPr>
          <w:trHeight w:val="339"/>
        </w:trPr>
        <w:tc>
          <w:tcPr>
            <w:tcW w:w="3828" w:type="dxa"/>
            <w:tcBorders>
              <w:left w:val="single" w:sz="4" w:space="0" w:color="auto"/>
              <w:right w:val="single" w:sz="4" w:space="0" w:color="auto"/>
            </w:tcBorders>
          </w:tcPr>
          <w:p w14:paraId="001C6F88" w14:textId="77777777" w:rsidR="00B120D5" w:rsidRPr="000E48E2" w:rsidRDefault="00B120D5" w:rsidP="00FC7828">
            <w:pPr>
              <w:pStyle w:val="Heading3"/>
              <w:numPr>
                <w:ilvl w:val="0"/>
                <w:numId w:val="0"/>
              </w:numPr>
              <w:spacing w:line="276" w:lineRule="auto"/>
              <w:ind w:left="720" w:right="140"/>
              <w:rPr>
                <w:rFonts w:ascii="Arial" w:hAnsi="Arial"/>
                <w:sz w:val="22"/>
                <w:szCs w:val="22"/>
              </w:rPr>
            </w:pPr>
          </w:p>
        </w:tc>
        <w:tc>
          <w:tcPr>
            <w:tcW w:w="992" w:type="dxa"/>
            <w:vMerge/>
            <w:tcBorders>
              <w:left w:val="single" w:sz="4" w:space="0" w:color="auto"/>
              <w:right w:val="single" w:sz="4" w:space="0" w:color="auto"/>
            </w:tcBorders>
          </w:tcPr>
          <w:p w14:paraId="5DEF5E5D" w14:textId="77777777" w:rsidR="00B120D5" w:rsidRPr="000E48E2" w:rsidRDefault="00B120D5" w:rsidP="00FC7828">
            <w:pPr>
              <w:pStyle w:val="Heading3"/>
              <w:spacing w:before="0" w:after="0"/>
              <w:ind w:right="140"/>
              <w:rPr>
                <w:rFonts w:ascii="Arial" w:hAnsi="Arial"/>
                <w:sz w:val="22"/>
                <w:szCs w:val="22"/>
              </w:rPr>
            </w:pPr>
          </w:p>
        </w:tc>
        <w:tc>
          <w:tcPr>
            <w:tcW w:w="425" w:type="dxa"/>
            <w:tcBorders>
              <w:top w:val="single" w:sz="4" w:space="0" w:color="auto"/>
              <w:left w:val="single" w:sz="4" w:space="0" w:color="auto"/>
              <w:right w:val="single" w:sz="4" w:space="0" w:color="auto"/>
            </w:tcBorders>
          </w:tcPr>
          <w:p w14:paraId="43040B33" w14:textId="77777777" w:rsidR="00B120D5" w:rsidRPr="000E48E2" w:rsidRDefault="00B120D5" w:rsidP="00FC7828">
            <w:pPr>
              <w:pStyle w:val="Heading3"/>
              <w:numPr>
                <w:ilvl w:val="0"/>
                <w:numId w:val="0"/>
              </w:numPr>
              <w:spacing w:before="0" w:after="0"/>
              <w:ind w:right="140"/>
              <w:rPr>
                <w:rFonts w:ascii="Arial" w:hAnsi="Arial"/>
                <w:bCs w:val="0"/>
                <w:sz w:val="22"/>
                <w:szCs w:val="22"/>
              </w:rPr>
            </w:pPr>
          </w:p>
        </w:tc>
        <w:tc>
          <w:tcPr>
            <w:tcW w:w="4820" w:type="dxa"/>
            <w:gridSpan w:val="2"/>
            <w:tcBorders>
              <w:top w:val="single" w:sz="4" w:space="0" w:color="auto"/>
              <w:left w:val="single" w:sz="4" w:space="0" w:color="auto"/>
              <w:right w:val="single" w:sz="4" w:space="0" w:color="auto"/>
            </w:tcBorders>
          </w:tcPr>
          <w:p w14:paraId="0D2E7D98" w14:textId="77777777" w:rsidR="00B120D5" w:rsidRPr="000E48E2" w:rsidRDefault="00B120D5" w:rsidP="00FC7828">
            <w:pPr>
              <w:ind w:left="34"/>
              <w:jc w:val="both"/>
              <w:rPr>
                <w:rFonts w:ascii="Arial" w:hAnsi="Arial" w:cs="Arial"/>
                <w:sz w:val="22"/>
                <w:szCs w:val="22"/>
              </w:rPr>
            </w:pPr>
            <w:r w:rsidRPr="000E48E2">
              <w:rPr>
                <w:rFonts w:ascii="Arial" w:hAnsi="Arial" w:cs="Arial"/>
                <w:sz w:val="22"/>
                <w:szCs w:val="22"/>
              </w:rPr>
              <w:t>latviešu valodas praktizēšana un prasmju pilnveide;</w:t>
            </w:r>
          </w:p>
        </w:tc>
      </w:tr>
      <w:tr w:rsidR="00B120D5" w:rsidRPr="000E48E2" w14:paraId="364DE6E4" w14:textId="77777777" w:rsidTr="00FC7828">
        <w:trPr>
          <w:trHeight w:val="339"/>
        </w:trPr>
        <w:tc>
          <w:tcPr>
            <w:tcW w:w="3828" w:type="dxa"/>
            <w:tcBorders>
              <w:left w:val="single" w:sz="4" w:space="0" w:color="auto"/>
              <w:right w:val="single" w:sz="4" w:space="0" w:color="auto"/>
            </w:tcBorders>
          </w:tcPr>
          <w:p w14:paraId="2BD89F5A" w14:textId="77777777" w:rsidR="00B120D5" w:rsidRPr="000E48E2" w:rsidRDefault="00B120D5" w:rsidP="00FC7828">
            <w:pPr>
              <w:pStyle w:val="Heading3"/>
              <w:numPr>
                <w:ilvl w:val="0"/>
                <w:numId w:val="0"/>
              </w:numPr>
              <w:spacing w:line="276" w:lineRule="auto"/>
              <w:ind w:left="720" w:right="140"/>
              <w:rPr>
                <w:rFonts w:ascii="Arial" w:hAnsi="Arial"/>
                <w:sz w:val="22"/>
                <w:szCs w:val="22"/>
              </w:rPr>
            </w:pPr>
          </w:p>
        </w:tc>
        <w:tc>
          <w:tcPr>
            <w:tcW w:w="992" w:type="dxa"/>
            <w:vMerge/>
            <w:tcBorders>
              <w:left w:val="single" w:sz="4" w:space="0" w:color="auto"/>
              <w:right w:val="single" w:sz="4" w:space="0" w:color="auto"/>
            </w:tcBorders>
          </w:tcPr>
          <w:p w14:paraId="30660F0C" w14:textId="77777777" w:rsidR="00B120D5" w:rsidRPr="000E48E2" w:rsidRDefault="00B120D5" w:rsidP="00FC7828">
            <w:pPr>
              <w:pStyle w:val="Heading3"/>
              <w:spacing w:before="0" w:after="0"/>
              <w:ind w:right="140"/>
              <w:rPr>
                <w:rFonts w:ascii="Arial" w:hAnsi="Arial"/>
                <w:sz w:val="22"/>
                <w:szCs w:val="22"/>
              </w:rPr>
            </w:pPr>
          </w:p>
        </w:tc>
        <w:tc>
          <w:tcPr>
            <w:tcW w:w="425" w:type="dxa"/>
            <w:tcBorders>
              <w:top w:val="single" w:sz="4" w:space="0" w:color="auto"/>
              <w:left w:val="single" w:sz="4" w:space="0" w:color="auto"/>
              <w:right w:val="single" w:sz="4" w:space="0" w:color="auto"/>
            </w:tcBorders>
          </w:tcPr>
          <w:p w14:paraId="565C008C" w14:textId="77777777" w:rsidR="00B120D5" w:rsidRPr="000E48E2" w:rsidRDefault="00B120D5" w:rsidP="00FC7828">
            <w:pPr>
              <w:pStyle w:val="Heading3"/>
              <w:numPr>
                <w:ilvl w:val="0"/>
                <w:numId w:val="0"/>
              </w:numPr>
              <w:spacing w:before="0" w:after="0"/>
              <w:ind w:right="140"/>
              <w:rPr>
                <w:rFonts w:ascii="Arial" w:hAnsi="Arial"/>
                <w:bCs w:val="0"/>
                <w:sz w:val="22"/>
                <w:szCs w:val="22"/>
              </w:rPr>
            </w:pPr>
          </w:p>
        </w:tc>
        <w:tc>
          <w:tcPr>
            <w:tcW w:w="4820" w:type="dxa"/>
            <w:gridSpan w:val="2"/>
            <w:tcBorders>
              <w:top w:val="single" w:sz="4" w:space="0" w:color="auto"/>
              <w:left w:val="single" w:sz="4" w:space="0" w:color="auto"/>
              <w:right w:val="single" w:sz="4" w:space="0" w:color="auto"/>
            </w:tcBorders>
          </w:tcPr>
          <w:p w14:paraId="228DD5C0" w14:textId="77777777" w:rsidR="00B120D5" w:rsidRPr="000E48E2" w:rsidRDefault="00B120D5" w:rsidP="00FC7828">
            <w:pPr>
              <w:ind w:left="34"/>
              <w:jc w:val="both"/>
              <w:rPr>
                <w:rFonts w:ascii="Arial" w:hAnsi="Arial" w:cs="Arial"/>
                <w:sz w:val="22"/>
                <w:szCs w:val="22"/>
              </w:rPr>
            </w:pPr>
            <w:r w:rsidRPr="000E48E2">
              <w:rPr>
                <w:rFonts w:ascii="Arial" w:hAnsi="Arial" w:cs="Arial"/>
                <w:sz w:val="22"/>
                <w:szCs w:val="22"/>
              </w:rPr>
              <w:t>komunikācijas, sadarbības un sociāli emocionālo prasmju pilnveide;</w:t>
            </w:r>
          </w:p>
        </w:tc>
      </w:tr>
      <w:tr w:rsidR="00B120D5" w:rsidRPr="000E48E2" w14:paraId="289FBFE4" w14:textId="77777777" w:rsidTr="00FC7828">
        <w:trPr>
          <w:trHeight w:val="315"/>
        </w:trPr>
        <w:tc>
          <w:tcPr>
            <w:tcW w:w="3828" w:type="dxa"/>
            <w:tcBorders>
              <w:left w:val="single" w:sz="4" w:space="0" w:color="auto"/>
              <w:right w:val="single" w:sz="4" w:space="0" w:color="auto"/>
            </w:tcBorders>
          </w:tcPr>
          <w:p w14:paraId="659F7EE2" w14:textId="77777777" w:rsidR="00B120D5" w:rsidRPr="000E48E2" w:rsidRDefault="00B120D5" w:rsidP="00FC7828">
            <w:pPr>
              <w:pStyle w:val="Heading3"/>
              <w:numPr>
                <w:ilvl w:val="0"/>
                <w:numId w:val="0"/>
              </w:numPr>
              <w:spacing w:line="276" w:lineRule="auto"/>
              <w:ind w:left="720" w:right="140"/>
              <w:rPr>
                <w:rFonts w:ascii="Arial" w:hAnsi="Arial"/>
                <w:sz w:val="22"/>
                <w:szCs w:val="22"/>
              </w:rPr>
            </w:pPr>
          </w:p>
        </w:tc>
        <w:tc>
          <w:tcPr>
            <w:tcW w:w="992" w:type="dxa"/>
            <w:vMerge/>
            <w:tcBorders>
              <w:left w:val="single" w:sz="4" w:space="0" w:color="auto"/>
              <w:right w:val="single" w:sz="4" w:space="0" w:color="auto"/>
            </w:tcBorders>
          </w:tcPr>
          <w:p w14:paraId="32D39DF0" w14:textId="77777777" w:rsidR="00B120D5" w:rsidRPr="000E48E2" w:rsidRDefault="00B120D5" w:rsidP="00FC7828">
            <w:pPr>
              <w:pStyle w:val="Heading3"/>
              <w:spacing w:before="0" w:after="0"/>
              <w:ind w:right="140"/>
              <w:rPr>
                <w:rFonts w:ascii="Arial" w:hAnsi="Arial"/>
                <w:sz w:val="22"/>
                <w:szCs w:val="22"/>
              </w:rPr>
            </w:pPr>
          </w:p>
        </w:tc>
        <w:tc>
          <w:tcPr>
            <w:tcW w:w="425" w:type="dxa"/>
            <w:tcBorders>
              <w:top w:val="single" w:sz="4" w:space="0" w:color="auto"/>
              <w:left w:val="single" w:sz="4" w:space="0" w:color="auto"/>
              <w:right w:val="single" w:sz="4" w:space="0" w:color="auto"/>
            </w:tcBorders>
          </w:tcPr>
          <w:p w14:paraId="7B5EC0FF" w14:textId="77777777" w:rsidR="00B120D5" w:rsidRPr="000E48E2" w:rsidRDefault="00B120D5" w:rsidP="00FC7828">
            <w:pPr>
              <w:pStyle w:val="Heading3"/>
              <w:numPr>
                <w:ilvl w:val="0"/>
                <w:numId w:val="0"/>
              </w:numPr>
              <w:spacing w:before="0" w:after="0"/>
              <w:ind w:right="140"/>
              <w:rPr>
                <w:rFonts w:ascii="Arial" w:hAnsi="Arial"/>
                <w:bCs w:val="0"/>
                <w:sz w:val="22"/>
                <w:szCs w:val="22"/>
              </w:rPr>
            </w:pPr>
          </w:p>
        </w:tc>
        <w:tc>
          <w:tcPr>
            <w:tcW w:w="4820" w:type="dxa"/>
            <w:gridSpan w:val="2"/>
            <w:tcBorders>
              <w:top w:val="single" w:sz="4" w:space="0" w:color="auto"/>
              <w:left w:val="single" w:sz="4" w:space="0" w:color="auto"/>
              <w:right w:val="single" w:sz="4" w:space="0" w:color="auto"/>
            </w:tcBorders>
          </w:tcPr>
          <w:p w14:paraId="7D1EFB68" w14:textId="77777777" w:rsidR="00B120D5" w:rsidRPr="000E48E2" w:rsidRDefault="00B120D5" w:rsidP="00FC7828">
            <w:pPr>
              <w:ind w:left="34"/>
              <w:jc w:val="both"/>
              <w:rPr>
                <w:rFonts w:ascii="Arial" w:hAnsi="Arial" w:cs="Arial"/>
                <w:sz w:val="22"/>
                <w:szCs w:val="22"/>
              </w:rPr>
            </w:pPr>
            <w:r w:rsidRPr="000E48E2">
              <w:rPr>
                <w:rFonts w:ascii="Arial" w:hAnsi="Arial" w:cs="Arial"/>
                <w:sz w:val="22"/>
                <w:szCs w:val="22"/>
              </w:rPr>
              <w:t>sporta/fiziskās aktivitātes;</w:t>
            </w:r>
          </w:p>
        </w:tc>
      </w:tr>
      <w:tr w:rsidR="00B120D5" w:rsidRPr="000E48E2" w14:paraId="78AD7408" w14:textId="77777777" w:rsidTr="00FC7828">
        <w:trPr>
          <w:trHeight w:val="339"/>
        </w:trPr>
        <w:tc>
          <w:tcPr>
            <w:tcW w:w="3828" w:type="dxa"/>
            <w:tcBorders>
              <w:left w:val="single" w:sz="4" w:space="0" w:color="auto"/>
              <w:right w:val="single" w:sz="4" w:space="0" w:color="auto"/>
            </w:tcBorders>
          </w:tcPr>
          <w:p w14:paraId="13915217" w14:textId="77777777" w:rsidR="00B120D5" w:rsidRPr="000E48E2" w:rsidRDefault="00B120D5" w:rsidP="00FC7828">
            <w:pPr>
              <w:pStyle w:val="Heading3"/>
              <w:numPr>
                <w:ilvl w:val="0"/>
                <w:numId w:val="0"/>
              </w:numPr>
              <w:spacing w:line="276" w:lineRule="auto"/>
              <w:ind w:left="720" w:right="140"/>
              <w:rPr>
                <w:rFonts w:ascii="Arial" w:hAnsi="Arial"/>
                <w:sz w:val="22"/>
                <w:szCs w:val="22"/>
              </w:rPr>
            </w:pPr>
          </w:p>
        </w:tc>
        <w:tc>
          <w:tcPr>
            <w:tcW w:w="992" w:type="dxa"/>
            <w:vMerge/>
            <w:tcBorders>
              <w:left w:val="single" w:sz="4" w:space="0" w:color="auto"/>
              <w:right w:val="single" w:sz="4" w:space="0" w:color="auto"/>
            </w:tcBorders>
          </w:tcPr>
          <w:p w14:paraId="4907020A" w14:textId="77777777" w:rsidR="00B120D5" w:rsidRPr="000E48E2" w:rsidRDefault="00B120D5" w:rsidP="00FC7828">
            <w:pPr>
              <w:pStyle w:val="Heading3"/>
              <w:spacing w:before="0" w:after="0"/>
              <w:ind w:right="140"/>
              <w:rPr>
                <w:rFonts w:ascii="Arial" w:hAnsi="Arial"/>
                <w:sz w:val="22"/>
                <w:szCs w:val="22"/>
              </w:rPr>
            </w:pPr>
          </w:p>
        </w:tc>
        <w:tc>
          <w:tcPr>
            <w:tcW w:w="425" w:type="dxa"/>
            <w:tcBorders>
              <w:top w:val="single" w:sz="4" w:space="0" w:color="auto"/>
              <w:left w:val="single" w:sz="4" w:space="0" w:color="auto"/>
              <w:right w:val="single" w:sz="4" w:space="0" w:color="auto"/>
            </w:tcBorders>
          </w:tcPr>
          <w:p w14:paraId="2CE610A0" w14:textId="77777777" w:rsidR="00B120D5" w:rsidRPr="000E48E2" w:rsidRDefault="00B120D5" w:rsidP="00FC7828">
            <w:pPr>
              <w:pStyle w:val="Heading3"/>
              <w:numPr>
                <w:ilvl w:val="0"/>
                <w:numId w:val="0"/>
              </w:numPr>
              <w:spacing w:before="0" w:after="0"/>
              <w:ind w:right="140"/>
              <w:rPr>
                <w:rFonts w:ascii="Arial" w:hAnsi="Arial"/>
                <w:bCs w:val="0"/>
                <w:sz w:val="22"/>
                <w:szCs w:val="22"/>
              </w:rPr>
            </w:pPr>
          </w:p>
        </w:tc>
        <w:tc>
          <w:tcPr>
            <w:tcW w:w="4820" w:type="dxa"/>
            <w:gridSpan w:val="2"/>
            <w:tcBorders>
              <w:top w:val="single" w:sz="4" w:space="0" w:color="auto"/>
              <w:left w:val="single" w:sz="4" w:space="0" w:color="auto"/>
              <w:right w:val="single" w:sz="4" w:space="0" w:color="auto"/>
            </w:tcBorders>
          </w:tcPr>
          <w:p w14:paraId="11189F8C" w14:textId="77777777" w:rsidR="00B120D5" w:rsidRPr="000E48E2" w:rsidRDefault="00B120D5" w:rsidP="00FC7828">
            <w:pPr>
              <w:ind w:left="34"/>
              <w:jc w:val="both"/>
              <w:rPr>
                <w:rFonts w:ascii="Arial" w:hAnsi="Arial" w:cs="Arial"/>
                <w:sz w:val="22"/>
                <w:szCs w:val="22"/>
                <w:lang w:val="lv-LV"/>
              </w:rPr>
            </w:pPr>
            <w:r w:rsidRPr="000E48E2">
              <w:rPr>
                <w:rFonts w:ascii="Arial" w:hAnsi="Arial" w:cs="Arial"/>
                <w:sz w:val="22"/>
                <w:szCs w:val="22"/>
              </w:rPr>
              <w:t>veselīga dzīves veida un cilvēkdrošības paradumu veidošana.</w:t>
            </w:r>
          </w:p>
        </w:tc>
      </w:tr>
      <w:tr w:rsidR="00B120D5" w:rsidRPr="000E48E2" w14:paraId="1F728CFA" w14:textId="77777777" w:rsidTr="00FC7828">
        <w:tc>
          <w:tcPr>
            <w:tcW w:w="3828" w:type="dxa"/>
            <w:tcBorders>
              <w:top w:val="single" w:sz="4" w:space="0" w:color="auto"/>
              <w:left w:val="single" w:sz="4" w:space="0" w:color="auto"/>
              <w:bottom w:val="single" w:sz="4" w:space="0" w:color="auto"/>
              <w:right w:val="single" w:sz="4" w:space="0" w:color="auto"/>
            </w:tcBorders>
          </w:tcPr>
          <w:p w14:paraId="31493D42" w14:textId="77777777" w:rsidR="00B120D5" w:rsidRPr="000E48E2" w:rsidRDefault="00B120D5" w:rsidP="00FC7828">
            <w:pPr>
              <w:pStyle w:val="Heading3"/>
              <w:numPr>
                <w:ilvl w:val="0"/>
                <w:numId w:val="0"/>
              </w:numPr>
              <w:spacing w:line="276" w:lineRule="auto"/>
              <w:ind w:left="720" w:right="140" w:hanging="720"/>
              <w:rPr>
                <w:rFonts w:ascii="Arial" w:hAnsi="Arial"/>
                <w:sz w:val="22"/>
                <w:szCs w:val="22"/>
              </w:rPr>
            </w:pPr>
            <w:r w:rsidRPr="000E48E2">
              <w:rPr>
                <w:rFonts w:ascii="Arial" w:hAnsi="Arial"/>
                <w:sz w:val="22"/>
                <w:szCs w:val="22"/>
              </w:rPr>
              <w:t>1.4. Nometnes norises laiks</w:t>
            </w:r>
          </w:p>
        </w:tc>
        <w:tc>
          <w:tcPr>
            <w:tcW w:w="6237" w:type="dxa"/>
            <w:gridSpan w:val="4"/>
            <w:tcBorders>
              <w:top w:val="single" w:sz="4" w:space="0" w:color="auto"/>
              <w:left w:val="single" w:sz="4" w:space="0" w:color="auto"/>
              <w:bottom w:val="single" w:sz="4" w:space="0" w:color="auto"/>
              <w:right w:val="single" w:sz="4" w:space="0" w:color="auto"/>
            </w:tcBorders>
          </w:tcPr>
          <w:p w14:paraId="61BFEB9C" w14:textId="77777777" w:rsidR="00B120D5" w:rsidRPr="000E48E2" w:rsidRDefault="00B120D5" w:rsidP="00FC7828">
            <w:pPr>
              <w:pStyle w:val="Heading3"/>
              <w:numPr>
                <w:ilvl w:val="0"/>
                <w:numId w:val="0"/>
              </w:numPr>
              <w:tabs>
                <w:tab w:val="center" w:pos="5031"/>
              </w:tabs>
              <w:spacing w:line="276" w:lineRule="auto"/>
              <w:ind w:right="140"/>
              <w:rPr>
                <w:rFonts w:ascii="Arial" w:hAnsi="Arial"/>
                <w:sz w:val="22"/>
                <w:szCs w:val="22"/>
              </w:rPr>
            </w:pPr>
          </w:p>
          <w:p w14:paraId="1ABEA953" w14:textId="77777777" w:rsidR="00B120D5" w:rsidRPr="000E48E2" w:rsidRDefault="00B120D5" w:rsidP="00FC7828">
            <w:pPr>
              <w:pStyle w:val="Heading3"/>
              <w:numPr>
                <w:ilvl w:val="0"/>
                <w:numId w:val="0"/>
              </w:numPr>
              <w:tabs>
                <w:tab w:val="center" w:pos="5031"/>
              </w:tabs>
              <w:spacing w:line="276" w:lineRule="auto"/>
              <w:ind w:right="140"/>
              <w:rPr>
                <w:rFonts w:ascii="Arial" w:hAnsi="Arial"/>
                <w:sz w:val="22"/>
                <w:szCs w:val="22"/>
              </w:rPr>
            </w:pPr>
            <w:r w:rsidRPr="000E48E2">
              <w:rPr>
                <w:rFonts w:ascii="Arial" w:hAnsi="Arial"/>
                <w:sz w:val="22"/>
                <w:szCs w:val="22"/>
              </w:rPr>
              <w:tab/>
            </w:r>
          </w:p>
        </w:tc>
      </w:tr>
      <w:tr w:rsidR="00B120D5" w:rsidRPr="000E48E2" w14:paraId="5EDF6C8A" w14:textId="77777777" w:rsidTr="00FC7828">
        <w:tc>
          <w:tcPr>
            <w:tcW w:w="3828" w:type="dxa"/>
            <w:tcBorders>
              <w:top w:val="single" w:sz="4" w:space="0" w:color="auto"/>
              <w:left w:val="single" w:sz="4" w:space="0" w:color="auto"/>
              <w:bottom w:val="single" w:sz="4" w:space="0" w:color="auto"/>
              <w:right w:val="single" w:sz="4" w:space="0" w:color="auto"/>
            </w:tcBorders>
          </w:tcPr>
          <w:p w14:paraId="089712AA" w14:textId="77777777" w:rsidR="00B120D5" w:rsidRPr="000E48E2" w:rsidRDefault="00B120D5" w:rsidP="00FC7828">
            <w:pPr>
              <w:pStyle w:val="Heading3"/>
              <w:numPr>
                <w:ilvl w:val="0"/>
                <w:numId w:val="0"/>
              </w:numPr>
              <w:spacing w:line="276" w:lineRule="auto"/>
              <w:ind w:left="720" w:right="140" w:hanging="720"/>
              <w:rPr>
                <w:rFonts w:ascii="Arial" w:hAnsi="Arial"/>
                <w:sz w:val="22"/>
                <w:szCs w:val="22"/>
              </w:rPr>
            </w:pPr>
            <w:r w:rsidRPr="000E48E2">
              <w:rPr>
                <w:rFonts w:ascii="Arial" w:hAnsi="Arial"/>
                <w:sz w:val="22"/>
                <w:szCs w:val="22"/>
              </w:rPr>
              <w:t>1.5. Nometnes norises vieta</w:t>
            </w:r>
          </w:p>
        </w:tc>
        <w:tc>
          <w:tcPr>
            <w:tcW w:w="6237" w:type="dxa"/>
            <w:gridSpan w:val="4"/>
            <w:tcBorders>
              <w:top w:val="single" w:sz="4" w:space="0" w:color="auto"/>
              <w:left w:val="single" w:sz="4" w:space="0" w:color="auto"/>
              <w:bottom w:val="single" w:sz="4" w:space="0" w:color="auto"/>
              <w:right w:val="single" w:sz="4" w:space="0" w:color="auto"/>
            </w:tcBorders>
          </w:tcPr>
          <w:p w14:paraId="26B3ADF2" w14:textId="77777777" w:rsidR="00B120D5" w:rsidRPr="000E48E2" w:rsidRDefault="00B120D5" w:rsidP="00FC7828">
            <w:pPr>
              <w:pStyle w:val="Heading3"/>
              <w:numPr>
                <w:ilvl w:val="0"/>
                <w:numId w:val="0"/>
              </w:numPr>
              <w:tabs>
                <w:tab w:val="center" w:pos="5031"/>
              </w:tabs>
              <w:spacing w:line="276" w:lineRule="auto"/>
              <w:ind w:left="720" w:right="140"/>
              <w:rPr>
                <w:rFonts w:ascii="Arial" w:hAnsi="Arial"/>
                <w:sz w:val="22"/>
                <w:szCs w:val="22"/>
              </w:rPr>
            </w:pPr>
          </w:p>
          <w:p w14:paraId="5624DA81" w14:textId="77777777" w:rsidR="00B120D5" w:rsidRPr="000E48E2" w:rsidRDefault="00B120D5" w:rsidP="00FC7828">
            <w:pPr>
              <w:spacing w:line="276" w:lineRule="auto"/>
              <w:ind w:right="140"/>
              <w:rPr>
                <w:rFonts w:ascii="Arial" w:hAnsi="Arial" w:cs="Arial"/>
              </w:rPr>
            </w:pPr>
          </w:p>
        </w:tc>
      </w:tr>
      <w:tr w:rsidR="00B120D5" w:rsidRPr="000E48E2" w14:paraId="5AA7B69A" w14:textId="77777777" w:rsidTr="00FC7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61"/>
        </w:trPr>
        <w:tc>
          <w:tcPr>
            <w:tcW w:w="3828" w:type="dxa"/>
            <w:shd w:val="clear" w:color="auto" w:fill="auto"/>
          </w:tcPr>
          <w:p w14:paraId="3C53D6A1" w14:textId="77777777" w:rsidR="00B120D5" w:rsidRPr="000E48E2" w:rsidRDefault="00B120D5" w:rsidP="00FC7828">
            <w:pPr>
              <w:ind w:right="140"/>
              <w:rPr>
                <w:rFonts w:ascii="Arial" w:hAnsi="Arial" w:cs="Arial"/>
                <w:b/>
              </w:rPr>
            </w:pPr>
            <w:r w:rsidRPr="000E48E2">
              <w:rPr>
                <w:rFonts w:ascii="Arial" w:hAnsi="Arial" w:cs="Arial"/>
                <w:b/>
              </w:rPr>
              <w:t>1.6. Projekta finansējums</w:t>
            </w:r>
          </w:p>
        </w:tc>
        <w:tc>
          <w:tcPr>
            <w:tcW w:w="4252" w:type="dxa"/>
            <w:gridSpan w:val="3"/>
          </w:tcPr>
          <w:p w14:paraId="775DB8EC" w14:textId="77777777" w:rsidR="00B120D5" w:rsidRPr="000E48E2" w:rsidRDefault="00B120D5" w:rsidP="00FC7828">
            <w:pPr>
              <w:ind w:right="140"/>
              <w:rPr>
                <w:rFonts w:ascii="Arial" w:hAnsi="Arial" w:cs="Arial"/>
              </w:rPr>
            </w:pPr>
            <w:r w:rsidRPr="000E48E2">
              <w:rPr>
                <w:rFonts w:ascii="Arial" w:hAnsi="Arial" w:cs="Arial"/>
              </w:rPr>
              <w:t>Projekta kopsumma</w:t>
            </w:r>
          </w:p>
          <w:p w14:paraId="618C3F27" w14:textId="77777777" w:rsidR="00B120D5" w:rsidRPr="000E48E2" w:rsidRDefault="00B120D5" w:rsidP="00FC7828">
            <w:pPr>
              <w:ind w:right="140"/>
              <w:rPr>
                <w:rFonts w:ascii="Arial" w:hAnsi="Arial" w:cs="Arial"/>
              </w:rPr>
            </w:pPr>
          </w:p>
        </w:tc>
        <w:tc>
          <w:tcPr>
            <w:tcW w:w="1985" w:type="dxa"/>
          </w:tcPr>
          <w:p w14:paraId="5C5F9A1A" w14:textId="77777777" w:rsidR="00B120D5" w:rsidRPr="000E48E2" w:rsidRDefault="00B120D5" w:rsidP="00FC7828">
            <w:pPr>
              <w:ind w:right="140"/>
              <w:rPr>
                <w:rFonts w:ascii="Arial" w:hAnsi="Arial" w:cs="Arial"/>
              </w:rPr>
            </w:pPr>
            <w:r w:rsidRPr="000E48E2">
              <w:rPr>
                <w:rFonts w:ascii="Arial" w:hAnsi="Arial" w:cs="Arial"/>
              </w:rPr>
              <w:t>EUR</w:t>
            </w:r>
          </w:p>
        </w:tc>
      </w:tr>
    </w:tbl>
    <w:p w14:paraId="6F152602" w14:textId="77777777" w:rsidR="00B120D5" w:rsidRPr="000E48E2" w:rsidRDefault="00B120D5" w:rsidP="00B120D5">
      <w:pPr>
        <w:ind w:right="140" w:hanging="709"/>
        <w:rPr>
          <w:rFonts w:ascii="Arial" w:hAnsi="Arial" w:cs="Arial"/>
          <w:b/>
          <w:caps/>
        </w:rPr>
      </w:pPr>
    </w:p>
    <w:p w14:paraId="1960026E" w14:textId="77777777" w:rsidR="00B120D5" w:rsidRPr="000E48E2" w:rsidRDefault="00B120D5" w:rsidP="00B120D5">
      <w:pPr>
        <w:ind w:right="140" w:hanging="709"/>
        <w:rPr>
          <w:rFonts w:ascii="Arial" w:hAnsi="Arial" w:cs="Arial"/>
          <w:b/>
          <w:bCs/>
        </w:rPr>
      </w:pPr>
      <w:r w:rsidRPr="000E48E2">
        <w:rPr>
          <w:rFonts w:ascii="Arial" w:hAnsi="Arial" w:cs="Arial"/>
          <w:b/>
          <w:caps/>
        </w:rPr>
        <w:t xml:space="preserve">2.daļa – </w:t>
      </w:r>
      <w:r w:rsidRPr="000E48E2">
        <w:rPr>
          <w:rFonts w:ascii="Arial" w:hAnsi="Arial" w:cs="Arial"/>
          <w:b/>
        </w:rPr>
        <w:t>NOMETNES APRAKSTS</w:t>
      </w:r>
    </w:p>
    <w:tbl>
      <w:tblPr>
        <w:tblW w:w="10206"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B120D5" w:rsidRPr="000E48E2" w14:paraId="17CC257F" w14:textId="77777777" w:rsidTr="00FC7828">
        <w:trPr>
          <w:trHeight w:val="167"/>
        </w:trPr>
        <w:tc>
          <w:tcPr>
            <w:tcW w:w="10206" w:type="dxa"/>
          </w:tcPr>
          <w:p w14:paraId="1349F86D" w14:textId="77777777" w:rsidR="00B120D5" w:rsidRPr="000E48E2" w:rsidRDefault="00B120D5" w:rsidP="00FC7828">
            <w:pPr>
              <w:spacing w:line="276" w:lineRule="auto"/>
              <w:ind w:right="140"/>
              <w:rPr>
                <w:rFonts w:ascii="Arial" w:hAnsi="Arial" w:cs="Arial"/>
                <w:b/>
                <w:bCs/>
              </w:rPr>
            </w:pPr>
            <w:r w:rsidRPr="000E48E2">
              <w:rPr>
                <w:rFonts w:ascii="Arial" w:hAnsi="Arial" w:cs="Arial"/>
                <w:b/>
              </w:rPr>
              <w:t xml:space="preserve">2.1. </w:t>
            </w:r>
            <w:r w:rsidRPr="000E48E2">
              <w:rPr>
                <w:rFonts w:ascii="Arial" w:hAnsi="Arial" w:cs="Arial"/>
                <w:b/>
                <w:bCs/>
              </w:rPr>
              <w:t>Nometnes mērķis un uzdevumi</w:t>
            </w:r>
          </w:p>
        </w:tc>
      </w:tr>
      <w:tr w:rsidR="00B120D5" w:rsidRPr="000E48E2" w14:paraId="4B1BF313" w14:textId="77777777" w:rsidTr="00FC7828">
        <w:trPr>
          <w:trHeight w:val="1196"/>
        </w:trPr>
        <w:tc>
          <w:tcPr>
            <w:tcW w:w="10206" w:type="dxa"/>
          </w:tcPr>
          <w:p w14:paraId="0DC73FF3" w14:textId="77777777" w:rsidR="00B120D5" w:rsidRPr="000E48E2" w:rsidRDefault="00B120D5" w:rsidP="00FC7828">
            <w:pPr>
              <w:spacing w:line="276" w:lineRule="auto"/>
              <w:ind w:right="140"/>
              <w:rPr>
                <w:rFonts w:ascii="Arial" w:hAnsi="Arial" w:cs="Arial"/>
              </w:rPr>
            </w:pPr>
          </w:p>
          <w:p w14:paraId="2FECF358" w14:textId="77777777" w:rsidR="00B120D5" w:rsidRPr="000E48E2" w:rsidRDefault="00B120D5" w:rsidP="00FC7828">
            <w:pPr>
              <w:spacing w:line="276" w:lineRule="auto"/>
              <w:ind w:right="140"/>
              <w:rPr>
                <w:rFonts w:ascii="Arial" w:hAnsi="Arial" w:cs="Arial"/>
              </w:rPr>
            </w:pPr>
          </w:p>
          <w:p w14:paraId="304034F0" w14:textId="77777777" w:rsidR="00B120D5" w:rsidRPr="000E48E2" w:rsidRDefault="00B120D5" w:rsidP="00FC7828">
            <w:pPr>
              <w:spacing w:line="276" w:lineRule="auto"/>
              <w:ind w:right="140"/>
              <w:rPr>
                <w:rFonts w:ascii="Arial" w:hAnsi="Arial" w:cs="Arial"/>
              </w:rPr>
            </w:pPr>
          </w:p>
          <w:p w14:paraId="2A3B96FB" w14:textId="77777777" w:rsidR="00B120D5" w:rsidRPr="000E48E2" w:rsidRDefault="00B120D5" w:rsidP="00FC7828">
            <w:pPr>
              <w:spacing w:line="276" w:lineRule="auto"/>
              <w:ind w:right="140"/>
              <w:rPr>
                <w:rFonts w:ascii="Arial" w:hAnsi="Arial" w:cs="Arial"/>
              </w:rPr>
            </w:pPr>
          </w:p>
        </w:tc>
      </w:tr>
      <w:tr w:rsidR="00B120D5" w:rsidRPr="000E48E2" w14:paraId="0B578F73" w14:textId="77777777" w:rsidTr="00FC7828">
        <w:trPr>
          <w:trHeight w:val="298"/>
        </w:trPr>
        <w:tc>
          <w:tcPr>
            <w:tcW w:w="10206" w:type="dxa"/>
          </w:tcPr>
          <w:p w14:paraId="0A48FC38" w14:textId="77777777" w:rsidR="00B120D5" w:rsidRPr="000E48E2" w:rsidRDefault="00B120D5" w:rsidP="00FC7828">
            <w:pPr>
              <w:ind w:right="142"/>
              <w:rPr>
                <w:rFonts w:ascii="Arial" w:hAnsi="Arial" w:cs="Arial"/>
                <w:b/>
              </w:rPr>
            </w:pPr>
            <w:r w:rsidRPr="000E48E2">
              <w:rPr>
                <w:rFonts w:ascii="Arial" w:hAnsi="Arial" w:cs="Arial"/>
                <w:b/>
              </w:rPr>
              <w:t>2.2. Nometnes mērķauditorijas apraksts un dalībnieku skaits</w:t>
            </w:r>
          </w:p>
          <w:p w14:paraId="2D009B6E" w14:textId="77777777" w:rsidR="00B120D5" w:rsidRPr="000E48E2" w:rsidRDefault="00B120D5" w:rsidP="00FC7828">
            <w:pPr>
              <w:spacing w:line="360" w:lineRule="auto"/>
              <w:ind w:right="142"/>
              <w:rPr>
                <w:rFonts w:ascii="Arial" w:hAnsi="Arial" w:cs="Arial"/>
                <w:bCs/>
                <w:i/>
                <w:iCs/>
              </w:rPr>
            </w:pPr>
            <w:r w:rsidRPr="000E48E2">
              <w:rPr>
                <w:rFonts w:ascii="Arial" w:hAnsi="Arial" w:cs="Arial"/>
                <w:bCs/>
                <w:i/>
                <w:iCs/>
                <w:sz w:val="20"/>
                <w:szCs w:val="20"/>
              </w:rPr>
              <w:t>Audzēkņu vecums, nometnes specializācija, vai nometne plānota dienas vai diennakts</w:t>
            </w:r>
          </w:p>
        </w:tc>
      </w:tr>
      <w:tr w:rsidR="00B120D5" w:rsidRPr="000E48E2" w14:paraId="31039675" w14:textId="77777777" w:rsidTr="00FC7828">
        <w:trPr>
          <w:trHeight w:val="1044"/>
        </w:trPr>
        <w:tc>
          <w:tcPr>
            <w:tcW w:w="10206" w:type="dxa"/>
          </w:tcPr>
          <w:p w14:paraId="3926E301" w14:textId="77777777" w:rsidR="00B120D5" w:rsidRPr="000E48E2" w:rsidRDefault="00B120D5" w:rsidP="00FC7828">
            <w:pPr>
              <w:spacing w:line="276" w:lineRule="auto"/>
              <w:ind w:right="140"/>
              <w:rPr>
                <w:rFonts w:ascii="Arial" w:hAnsi="Arial" w:cs="Arial"/>
              </w:rPr>
            </w:pPr>
          </w:p>
          <w:p w14:paraId="23DF67FE" w14:textId="77777777" w:rsidR="00B120D5" w:rsidRPr="000E48E2" w:rsidRDefault="00B120D5" w:rsidP="00FC7828">
            <w:pPr>
              <w:spacing w:line="276" w:lineRule="auto"/>
              <w:ind w:right="140"/>
              <w:rPr>
                <w:rFonts w:ascii="Arial" w:hAnsi="Arial" w:cs="Arial"/>
              </w:rPr>
            </w:pPr>
          </w:p>
          <w:p w14:paraId="4CA551D1" w14:textId="77777777" w:rsidR="00B120D5" w:rsidRPr="000E48E2" w:rsidRDefault="00B120D5" w:rsidP="00FC7828">
            <w:pPr>
              <w:spacing w:line="276" w:lineRule="auto"/>
              <w:ind w:right="140"/>
              <w:rPr>
                <w:rFonts w:ascii="Arial" w:hAnsi="Arial" w:cs="Arial"/>
              </w:rPr>
            </w:pPr>
          </w:p>
          <w:p w14:paraId="7D4090E5" w14:textId="77777777" w:rsidR="00B120D5" w:rsidRPr="000E48E2" w:rsidRDefault="00B120D5" w:rsidP="00FC7828">
            <w:pPr>
              <w:spacing w:line="276" w:lineRule="auto"/>
              <w:ind w:right="140"/>
              <w:rPr>
                <w:rFonts w:ascii="Arial" w:hAnsi="Arial" w:cs="Arial"/>
              </w:rPr>
            </w:pPr>
          </w:p>
        </w:tc>
      </w:tr>
      <w:tr w:rsidR="00B120D5" w:rsidRPr="000E48E2" w14:paraId="7F0B5201" w14:textId="77777777" w:rsidTr="00FC7828">
        <w:trPr>
          <w:cantSplit/>
          <w:trHeight w:val="179"/>
        </w:trPr>
        <w:tc>
          <w:tcPr>
            <w:tcW w:w="10206" w:type="dxa"/>
            <w:tcBorders>
              <w:bottom w:val="dotted" w:sz="4" w:space="0" w:color="auto"/>
            </w:tcBorders>
          </w:tcPr>
          <w:p w14:paraId="71AFC451" w14:textId="77777777" w:rsidR="00B120D5" w:rsidRPr="000E48E2" w:rsidRDefault="00B120D5" w:rsidP="00FC7828">
            <w:pPr>
              <w:spacing w:line="276" w:lineRule="auto"/>
              <w:ind w:right="140"/>
              <w:rPr>
                <w:rFonts w:ascii="Arial" w:hAnsi="Arial" w:cs="Arial"/>
                <w:b/>
              </w:rPr>
            </w:pPr>
            <w:r w:rsidRPr="000E48E2">
              <w:rPr>
                <w:rFonts w:ascii="Arial" w:hAnsi="Arial" w:cs="Arial"/>
                <w:b/>
              </w:rPr>
              <w:t>2.3. Nometnes plāns, pasākumu/aktivitāšu apraksts</w:t>
            </w:r>
          </w:p>
        </w:tc>
      </w:tr>
      <w:tr w:rsidR="00B120D5" w:rsidRPr="000E48E2" w14:paraId="7B417150" w14:textId="77777777" w:rsidTr="00FC7828">
        <w:trPr>
          <w:trHeight w:val="1171"/>
        </w:trPr>
        <w:tc>
          <w:tcPr>
            <w:tcW w:w="10206" w:type="dxa"/>
          </w:tcPr>
          <w:p w14:paraId="7055F6DB" w14:textId="77777777" w:rsidR="00B120D5" w:rsidRPr="000E48E2" w:rsidRDefault="00B120D5" w:rsidP="00FC7828">
            <w:pPr>
              <w:spacing w:line="276" w:lineRule="auto"/>
              <w:ind w:right="140"/>
              <w:rPr>
                <w:rFonts w:ascii="Arial" w:hAnsi="Arial" w:cs="Arial"/>
              </w:rPr>
            </w:pPr>
          </w:p>
          <w:p w14:paraId="2CEC3190" w14:textId="77777777" w:rsidR="00B120D5" w:rsidRPr="000E48E2" w:rsidRDefault="00B120D5" w:rsidP="00FC7828">
            <w:pPr>
              <w:spacing w:line="276" w:lineRule="auto"/>
              <w:ind w:right="140"/>
              <w:rPr>
                <w:rFonts w:ascii="Arial" w:hAnsi="Arial" w:cs="Arial"/>
              </w:rPr>
            </w:pPr>
          </w:p>
          <w:p w14:paraId="7C361A7B" w14:textId="77777777" w:rsidR="00B120D5" w:rsidRPr="000E48E2" w:rsidRDefault="00B120D5" w:rsidP="00FC7828">
            <w:pPr>
              <w:spacing w:line="276" w:lineRule="auto"/>
              <w:ind w:right="140"/>
              <w:rPr>
                <w:rFonts w:ascii="Arial" w:hAnsi="Arial" w:cs="Arial"/>
              </w:rPr>
            </w:pPr>
          </w:p>
          <w:p w14:paraId="42A2D13A" w14:textId="77777777" w:rsidR="00B120D5" w:rsidRPr="000E48E2" w:rsidRDefault="00B120D5" w:rsidP="00FC7828">
            <w:pPr>
              <w:spacing w:line="276" w:lineRule="auto"/>
              <w:ind w:right="140"/>
              <w:rPr>
                <w:rFonts w:ascii="Arial" w:hAnsi="Arial" w:cs="Arial"/>
              </w:rPr>
            </w:pPr>
          </w:p>
        </w:tc>
      </w:tr>
      <w:tr w:rsidR="00B120D5" w:rsidRPr="000E48E2" w14:paraId="0D655197" w14:textId="77777777" w:rsidTr="00FC7828">
        <w:trPr>
          <w:trHeight w:val="298"/>
        </w:trPr>
        <w:tc>
          <w:tcPr>
            <w:tcW w:w="10206" w:type="dxa"/>
          </w:tcPr>
          <w:p w14:paraId="18A502B3" w14:textId="77777777" w:rsidR="00B120D5" w:rsidRPr="000E48E2" w:rsidRDefault="00B120D5" w:rsidP="00FC7828">
            <w:pPr>
              <w:spacing w:line="276" w:lineRule="auto"/>
              <w:ind w:right="140"/>
              <w:rPr>
                <w:rFonts w:ascii="Arial" w:hAnsi="Arial" w:cs="Arial"/>
                <w:b/>
                <w:bCs/>
              </w:rPr>
            </w:pPr>
            <w:r w:rsidRPr="000E48E2">
              <w:rPr>
                <w:rFonts w:ascii="Arial" w:hAnsi="Arial" w:cs="Arial"/>
                <w:b/>
              </w:rPr>
              <w:t>2.4. Sagaidāmie rezultāti atbilstoši izvirzītajiem uzdevumiem</w:t>
            </w:r>
          </w:p>
        </w:tc>
      </w:tr>
      <w:tr w:rsidR="00B120D5" w:rsidRPr="000E48E2" w14:paraId="36AE5744" w14:textId="77777777" w:rsidTr="00FC7828">
        <w:trPr>
          <w:trHeight w:val="1219"/>
        </w:trPr>
        <w:tc>
          <w:tcPr>
            <w:tcW w:w="10206" w:type="dxa"/>
          </w:tcPr>
          <w:p w14:paraId="02F7C90E" w14:textId="77777777" w:rsidR="00B120D5" w:rsidRPr="000E48E2" w:rsidRDefault="00B120D5" w:rsidP="00FC7828">
            <w:pPr>
              <w:spacing w:line="276" w:lineRule="auto"/>
              <w:ind w:right="140"/>
              <w:rPr>
                <w:rFonts w:ascii="Arial" w:hAnsi="Arial" w:cs="Arial"/>
              </w:rPr>
            </w:pPr>
          </w:p>
          <w:p w14:paraId="76E8BE3A" w14:textId="77777777" w:rsidR="00B120D5" w:rsidRPr="000E48E2" w:rsidRDefault="00B120D5" w:rsidP="00FC7828">
            <w:pPr>
              <w:spacing w:line="276" w:lineRule="auto"/>
              <w:ind w:right="140"/>
              <w:rPr>
                <w:rFonts w:ascii="Arial" w:hAnsi="Arial" w:cs="Arial"/>
              </w:rPr>
            </w:pPr>
          </w:p>
          <w:p w14:paraId="59D6B45A" w14:textId="77777777" w:rsidR="00B120D5" w:rsidRPr="000E48E2" w:rsidRDefault="00B120D5" w:rsidP="00FC7828">
            <w:pPr>
              <w:spacing w:line="276" w:lineRule="auto"/>
              <w:ind w:right="140"/>
              <w:rPr>
                <w:rFonts w:ascii="Arial" w:hAnsi="Arial" w:cs="Arial"/>
              </w:rPr>
            </w:pPr>
          </w:p>
          <w:p w14:paraId="1CD1C63A" w14:textId="77777777" w:rsidR="00B120D5" w:rsidRPr="000E48E2" w:rsidRDefault="00B120D5" w:rsidP="00FC7828">
            <w:pPr>
              <w:spacing w:line="276" w:lineRule="auto"/>
              <w:ind w:right="140"/>
              <w:rPr>
                <w:rFonts w:ascii="Arial" w:hAnsi="Arial" w:cs="Arial"/>
              </w:rPr>
            </w:pPr>
          </w:p>
        </w:tc>
      </w:tr>
    </w:tbl>
    <w:p w14:paraId="5956AE62" w14:textId="77777777" w:rsidR="00B120D5" w:rsidRPr="000E48E2" w:rsidRDefault="00B120D5" w:rsidP="00B120D5">
      <w:pPr>
        <w:ind w:right="140"/>
        <w:rPr>
          <w:rFonts w:ascii="Arial" w:hAnsi="Arial" w:cs="Arial"/>
        </w:rPr>
      </w:pPr>
    </w:p>
    <w:p w14:paraId="6D6CC7E8" w14:textId="77777777" w:rsidR="00B120D5" w:rsidRPr="000E48E2" w:rsidRDefault="00B120D5" w:rsidP="00B120D5">
      <w:pPr>
        <w:ind w:right="140" w:hanging="709"/>
        <w:rPr>
          <w:rFonts w:ascii="Arial" w:hAnsi="Arial" w:cs="Arial"/>
          <w:b/>
        </w:rPr>
      </w:pPr>
      <w:r w:rsidRPr="000E48E2">
        <w:rPr>
          <w:rFonts w:ascii="Arial" w:hAnsi="Arial" w:cs="Arial"/>
          <w:b/>
        </w:rPr>
        <w:t>3.DAĻA – FINANŠU TĀME</w:t>
      </w:r>
    </w:p>
    <w:tbl>
      <w:tblPr>
        <w:tblpPr w:leftFromText="180" w:rightFromText="180" w:vertAnchor="text" w:horzAnchor="margin" w:tblpXSpec="center" w:tblpY="48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5598"/>
        <w:gridCol w:w="2835"/>
      </w:tblGrid>
      <w:tr w:rsidR="00B120D5" w:rsidRPr="000E48E2" w14:paraId="51089701" w14:textId="77777777" w:rsidTr="00B120D5">
        <w:trPr>
          <w:trHeight w:val="458"/>
        </w:trPr>
        <w:tc>
          <w:tcPr>
            <w:tcW w:w="1060" w:type="dxa"/>
            <w:vMerge w:val="restart"/>
            <w:shd w:val="clear" w:color="auto" w:fill="auto"/>
            <w:vAlign w:val="center"/>
            <w:hideMark/>
          </w:tcPr>
          <w:p w14:paraId="013DF51D" w14:textId="77777777" w:rsidR="00B120D5" w:rsidRPr="000E48E2" w:rsidRDefault="00B120D5" w:rsidP="00FC7828">
            <w:pPr>
              <w:jc w:val="center"/>
              <w:rPr>
                <w:rFonts w:ascii="Arial" w:hAnsi="Arial" w:cs="Arial"/>
                <w:b/>
                <w:bCs/>
                <w:color w:val="000000"/>
              </w:rPr>
            </w:pPr>
            <w:r w:rsidRPr="000E48E2">
              <w:rPr>
                <w:rFonts w:ascii="Arial" w:hAnsi="Arial" w:cs="Arial"/>
                <w:b/>
                <w:bCs/>
                <w:color w:val="000000"/>
              </w:rPr>
              <w:t>Nr.p.k</w:t>
            </w:r>
          </w:p>
        </w:tc>
        <w:tc>
          <w:tcPr>
            <w:tcW w:w="5598" w:type="dxa"/>
            <w:vMerge w:val="restart"/>
            <w:shd w:val="clear" w:color="auto" w:fill="auto"/>
            <w:vAlign w:val="center"/>
            <w:hideMark/>
          </w:tcPr>
          <w:p w14:paraId="40F10751" w14:textId="77777777" w:rsidR="00B120D5" w:rsidRPr="000E48E2" w:rsidRDefault="00B120D5" w:rsidP="00FC7828">
            <w:pPr>
              <w:jc w:val="center"/>
              <w:rPr>
                <w:rFonts w:ascii="Arial" w:hAnsi="Arial" w:cs="Arial"/>
                <w:b/>
                <w:bCs/>
                <w:color w:val="000000"/>
              </w:rPr>
            </w:pPr>
            <w:r w:rsidRPr="000E48E2">
              <w:rPr>
                <w:rFonts w:ascii="Arial" w:hAnsi="Arial" w:cs="Arial"/>
                <w:b/>
                <w:bCs/>
                <w:color w:val="000000"/>
              </w:rPr>
              <w:t>Izdevumu pozīcija</w:t>
            </w:r>
          </w:p>
        </w:tc>
        <w:tc>
          <w:tcPr>
            <w:tcW w:w="2835" w:type="dxa"/>
            <w:vMerge w:val="restart"/>
            <w:shd w:val="clear" w:color="auto" w:fill="auto"/>
            <w:vAlign w:val="center"/>
            <w:hideMark/>
          </w:tcPr>
          <w:p w14:paraId="79B28797" w14:textId="77777777" w:rsidR="00B120D5" w:rsidRPr="000E48E2" w:rsidRDefault="00B120D5" w:rsidP="00FC7828">
            <w:pPr>
              <w:jc w:val="center"/>
              <w:rPr>
                <w:rFonts w:ascii="Arial" w:hAnsi="Arial" w:cs="Arial"/>
                <w:b/>
                <w:bCs/>
                <w:color w:val="000000"/>
              </w:rPr>
            </w:pPr>
            <w:r w:rsidRPr="000E48E2">
              <w:rPr>
                <w:rFonts w:ascii="Arial" w:hAnsi="Arial" w:cs="Arial"/>
                <w:b/>
                <w:bCs/>
                <w:color w:val="000000"/>
              </w:rPr>
              <w:t xml:space="preserve">Finansējums </w:t>
            </w:r>
          </w:p>
        </w:tc>
      </w:tr>
      <w:tr w:rsidR="00B120D5" w:rsidRPr="000E48E2" w14:paraId="770F09BC" w14:textId="77777777" w:rsidTr="00B120D5">
        <w:trPr>
          <w:trHeight w:val="458"/>
        </w:trPr>
        <w:tc>
          <w:tcPr>
            <w:tcW w:w="1060" w:type="dxa"/>
            <w:vMerge/>
            <w:vAlign w:val="center"/>
            <w:hideMark/>
          </w:tcPr>
          <w:p w14:paraId="5195D19C" w14:textId="77777777" w:rsidR="00B120D5" w:rsidRPr="000E48E2" w:rsidRDefault="00B120D5" w:rsidP="00FC7828">
            <w:pPr>
              <w:rPr>
                <w:rFonts w:ascii="Arial" w:hAnsi="Arial" w:cs="Arial"/>
                <w:b/>
                <w:bCs/>
                <w:color w:val="000000"/>
              </w:rPr>
            </w:pPr>
          </w:p>
        </w:tc>
        <w:tc>
          <w:tcPr>
            <w:tcW w:w="5598" w:type="dxa"/>
            <w:vMerge/>
            <w:vAlign w:val="center"/>
            <w:hideMark/>
          </w:tcPr>
          <w:p w14:paraId="7B973C1D" w14:textId="77777777" w:rsidR="00B120D5" w:rsidRPr="000E48E2" w:rsidRDefault="00B120D5" w:rsidP="00FC7828">
            <w:pPr>
              <w:rPr>
                <w:rFonts w:ascii="Arial" w:hAnsi="Arial" w:cs="Arial"/>
                <w:b/>
                <w:bCs/>
                <w:color w:val="000000"/>
              </w:rPr>
            </w:pPr>
          </w:p>
        </w:tc>
        <w:tc>
          <w:tcPr>
            <w:tcW w:w="2835" w:type="dxa"/>
            <w:vMerge/>
            <w:vAlign w:val="center"/>
            <w:hideMark/>
          </w:tcPr>
          <w:p w14:paraId="73EA1AB2" w14:textId="77777777" w:rsidR="00B120D5" w:rsidRPr="000E48E2" w:rsidRDefault="00B120D5" w:rsidP="00FC7828">
            <w:pPr>
              <w:rPr>
                <w:rFonts w:ascii="Arial" w:hAnsi="Arial" w:cs="Arial"/>
                <w:b/>
                <w:bCs/>
                <w:color w:val="000000"/>
              </w:rPr>
            </w:pPr>
          </w:p>
        </w:tc>
      </w:tr>
      <w:tr w:rsidR="00B120D5" w:rsidRPr="000E48E2" w14:paraId="283D4FFA" w14:textId="77777777" w:rsidTr="00B120D5">
        <w:trPr>
          <w:trHeight w:val="300"/>
        </w:trPr>
        <w:tc>
          <w:tcPr>
            <w:tcW w:w="1060" w:type="dxa"/>
            <w:shd w:val="clear" w:color="auto" w:fill="auto"/>
            <w:noWrap/>
            <w:vAlign w:val="bottom"/>
            <w:hideMark/>
          </w:tcPr>
          <w:p w14:paraId="16F560DE" w14:textId="77777777" w:rsidR="00B120D5" w:rsidRPr="000E48E2" w:rsidRDefault="00B120D5" w:rsidP="00FC7828">
            <w:pPr>
              <w:jc w:val="center"/>
              <w:rPr>
                <w:rFonts w:ascii="Arial" w:hAnsi="Arial" w:cs="Arial"/>
                <w:color w:val="000000"/>
              </w:rPr>
            </w:pPr>
            <w:r w:rsidRPr="000E48E2">
              <w:rPr>
                <w:rFonts w:ascii="Arial" w:hAnsi="Arial" w:cs="Arial"/>
                <w:color w:val="000000"/>
              </w:rPr>
              <w:t>1.</w:t>
            </w:r>
          </w:p>
        </w:tc>
        <w:tc>
          <w:tcPr>
            <w:tcW w:w="5598" w:type="dxa"/>
            <w:shd w:val="clear" w:color="auto" w:fill="auto"/>
            <w:vAlign w:val="center"/>
          </w:tcPr>
          <w:p w14:paraId="5E91E9F5" w14:textId="77777777" w:rsidR="00B120D5" w:rsidRPr="000E48E2" w:rsidRDefault="00B120D5" w:rsidP="00FC7828">
            <w:pPr>
              <w:jc w:val="both"/>
              <w:rPr>
                <w:rFonts w:ascii="Arial" w:hAnsi="Arial" w:cs="Arial"/>
                <w:color w:val="000000"/>
              </w:rPr>
            </w:pPr>
          </w:p>
        </w:tc>
        <w:tc>
          <w:tcPr>
            <w:tcW w:w="2835" w:type="dxa"/>
            <w:shd w:val="clear" w:color="auto" w:fill="auto"/>
            <w:noWrap/>
            <w:vAlign w:val="bottom"/>
          </w:tcPr>
          <w:p w14:paraId="1EC93685" w14:textId="77777777" w:rsidR="00B120D5" w:rsidRPr="000E48E2" w:rsidRDefault="00B120D5" w:rsidP="00FC7828">
            <w:pPr>
              <w:jc w:val="center"/>
              <w:rPr>
                <w:rFonts w:ascii="Arial" w:hAnsi="Arial" w:cs="Arial"/>
                <w:color w:val="000000"/>
              </w:rPr>
            </w:pPr>
          </w:p>
        </w:tc>
      </w:tr>
      <w:tr w:rsidR="00B120D5" w:rsidRPr="000E48E2" w14:paraId="1D95C822" w14:textId="77777777" w:rsidTr="00B120D5">
        <w:trPr>
          <w:trHeight w:val="300"/>
        </w:trPr>
        <w:tc>
          <w:tcPr>
            <w:tcW w:w="1060" w:type="dxa"/>
            <w:shd w:val="clear" w:color="auto" w:fill="auto"/>
            <w:noWrap/>
            <w:vAlign w:val="bottom"/>
            <w:hideMark/>
          </w:tcPr>
          <w:p w14:paraId="5332047C" w14:textId="77777777" w:rsidR="00B120D5" w:rsidRPr="000E48E2" w:rsidRDefault="00B120D5" w:rsidP="00FC7828">
            <w:pPr>
              <w:jc w:val="center"/>
              <w:rPr>
                <w:rFonts w:ascii="Arial" w:hAnsi="Arial" w:cs="Arial"/>
                <w:color w:val="000000"/>
              </w:rPr>
            </w:pPr>
            <w:r w:rsidRPr="000E48E2">
              <w:rPr>
                <w:rFonts w:ascii="Arial" w:hAnsi="Arial" w:cs="Arial"/>
                <w:color w:val="000000"/>
              </w:rPr>
              <w:t>2.</w:t>
            </w:r>
          </w:p>
        </w:tc>
        <w:tc>
          <w:tcPr>
            <w:tcW w:w="5598" w:type="dxa"/>
            <w:shd w:val="clear" w:color="auto" w:fill="auto"/>
            <w:vAlign w:val="center"/>
          </w:tcPr>
          <w:p w14:paraId="40E2DAA5" w14:textId="77777777" w:rsidR="00B120D5" w:rsidRPr="000E48E2" w:rsidRDefault="00B120D5" w:rsidP="00FC7828">
            <w:pPr>
              <w:jc w:val="both"/>
              <w:rPr>
                <w:rFonts w:ascii="Arial" w:hAnsi="Arial" w:cs="Arial"/>
                <w:color w:val="000000"/>
              </w:rPr>
            </w:pPr>
          </w:p>
        </w:tc>
        <w:tc>
          <w:tcPr>
            <w:tcW w:w="2835" w:type="dxa"/>
            <w:shd w:val="clear" w:color="auto" w:fill="auto"/>
            <w:noWrap/>
            <w:vAlign w:val="bottom"/>
          </w:tcPr>
          <w:p w14:paraId="59EABE5C" w14:textId="77777777" w:rsidR="00B120D5" w:rsidRPr="000E48E2" w:rsidRDefault="00B120D5" w:rsidP="00FC7828">
            <w:pPr>
              <w:jc w:val="center"/>
              <w:rPr>
                <w:rFonts w:ascii="Arial" w:hAnsi="Arial" w:cs="Arial"/>
                <w:color w:val="000000"/>
              </w:rPr>
            </w:pPr>
          </w:p>
        </w:tc>
      </w:tr>
      <w:tr w:rsidR="00B120D5" w:rsidRPr="000E48E2" w14:paraId="3B580F6D" w14:textId="77777777" w:rsidTr="00B120D5">
        <w:trPr>
          <w:trHeight w:val="300"/>
        </w:trPr>
        <w:tc>
          <w:tcPr>
            <w:tcW w:w="1060" w:type="dxa"/>
            <w:shd w:val="clear" w:color="auto" w:fill="auto"/>
            <w:noWrap/>
            <w:vAlign w:val="bottom"/>
            <w:hideMark/>
          </w:tcPr>
          <w:p w14:paraId="162B8BBB" w14:textId="77777777" w:rsidR="00B120D5" w:rsidRPr="000E48E2" w:rsidRDefault="00B120D5" w:rsidP="00FC7828">
            <w:pPr>
              <w:jc w:val="center"/>
              <w:rPr>
                <w:rFonts w:ascii="Arial" w:hAnsi="Arial" w:cs="Arial"/>
                <w:color w:val="000000"/>
              </w:rPr>
            </w:pPr>
            <w:r w:rsidRPr="000E48E2">
              <w:rPr>
                <w:rFonts w:ascii="Arial" w:hAnsi="Arial" w:cs="Arial"/>
                <w:color w:val="000000"/>
              </w:rPr>
              <w:t>3.</w:t>
            </w:r>
          </w:p>
        </w:tc>
        <w:tc>
          <w:tcPr>
            <w:tcW w:w="5598" w:type="dxa"/>
            <w:shd w:val="clear" w:color="auto" w:fill="auto"/>
            <w:vAlign w:val="center"/>
          </w:tcPr>
          <w:p w14:paraId="1F9C546F" w14:textId="77777777" w:rsidR="00B120D5" w:rsidRPr="000E48E2" w:rsidRDefault="00B120D5" w:rsidP="00FC7828">
            <w:pPr>
              <w:rPr>
                <w:rFonts w:ascii="Arial" w:hAnsi="Arial" w:cs="Arial"/>
                <w:color w:val="000000"/>
              </w:rPr>
            </w:pPr>
          </w:p>
        </w:tc>
        <w:tc>
          <w:tcPr>
            <w:tcW w:w="2835" w:type="dxa"/>
            <w:shd w:val="clear" w:color="auto" w:fill="auto"/>
            <w:noWrap/>
            <w:vAlign w:val="bottom"/>
          </w:tcPr>
          <w:p w14:paraId="4B5FF573" w14:textId="77777777" w:rsidR="00B120D5" w:rsidRPr="000E48E2" w:rsidRDefault="00B120D5" w:rsidP="00FC7828">
            <w:pPr>
              <w:jc w:val="center"/>
              <w:rPr>
                <w:rFonts w:ascii="Arial" w:hAnsi="Arial" w:cs="Arial"/>
                <w:color w:val="000000"/>
              </w:rPr>
            </w:pPr>
          </w:p>
        </w:tc>
      </w:tr>
      <w:tr w:rsidR="00B120D5" w:rsidRPr="000E48E2" w14:paraId="7AC79443" w14:textId="77777777" w:rsidTr="00B120D5">
        <w:trPr>
          <w:trHeight w:val="300"/>
        </w:trPr>
        <w:tc>
          <w:tcPr>
            <w:tcW w:w="1060" w:type="dxa"/>
            <w:shd w:val="clear" w:color="auto" w:fill="auto"/>
            <w:noWrap/>
            <w:vAlign w:val="bottom"/>
            <w:hideMark/>
          </w:tcPr>
          <w:p w14:paraId="3C54897C" w14:textId="77777777" w:rsidR="00B120D5" w:rsidRPr="000E48E2" w:rsidRDefault="00B120D5" w:rsidP="00FC7828">
            <w:pPr>
              <w:jc w:val="center"/>
              <w:rPr>
                <w:rFonts w:ascii="Arial" w:hAnsi="Arial" w:cs="Arial"/>
                <w:color w:val="000000"/>
              </w:rPr>
            </w:pPr>
            <w:r w:rsidRPr="000E48E2">
              <w:rPr>
                <w:rFonts w:ascii="Arial" w:hAnsi="Arial" w:cs="Arial"/>
                <w:color w:val="000000"/>
              </w:rPr>
              <w:t>4.</w:t>
            </w:r>
          </w:p>
        </w:tc>
        <w:tc>
          <w:tcPr>
            <w:tcW w:w="5598" w:type="dxa"/>
            <w:shd w:val="clear" w:color="auto" w:fill="auto"/>
            <w:vAlign w:val="center"/>
          </w:tcPr>
          <w:p w14:paraId="122B3F6E" w14:textId="77777777" w:rsidR="00B120D5" w:rsidRPr="000E48E2" w:rsidRDefault="00B120D5" w:rsidP="00FC7828">
            <w:pPr>
              <w:rPr>
                <w:rFonts w:ascii="Arial" w:hAnsi="Arial" w:cs="Arial"/>
                <w:color w:val="000000"/>
              </w:rPr>
            </w:pPr>
          </w:p>
        </w:tc>
        <w:tc>
          <w:tcPr>
            <w:tcW w:w="2835" w:type="dxa"/>
            <w:shd w:val="clear" w:color="auto" w:fill="auto"/>
            <w:noWrap/>
            <w:vAlign w:val="bottom"/>
          </w:tcPr>
          <w:p w14:paraId="202D0939" w14:textId="77777777" w:rsidR="00B120D5" w:rsidRPr="000E48E2" w:rsidRDefault="00B120D5" w:rsidP="00FC7828">
            <w:pPr>
              <w:jc w:val="center"/>
              <w:rPr>
                <w:rFonts w:ascii="Arial" w:hAnsi="Arial" w:cs="Arial"/>
                <w:color w:val="000000"/>
              </w:rPr>
            </w:pPr>
          </w:p>
        </w:tc>
      </w:tr>
      <w:tr w:rsidR="00B120D5" w:rsidRPr="000E48E2" w14:paraId="4C2AF4FB" w14:textId="77777777" w:rsidTr="00B120D5">
        <w:trPr>
          <w:trHeight w:val="300"/>
        </w:trPr>
        <w:tc>
          <w:tcPr>
            <w:tcW w:w="1060" w:type="dxa"/>
            <w:shd w:val="clear" w:color="auto" w:fill="auto"/>
            <w:noWrap/>
            <w:vAlign w:val="bottom"/>
            <w:hideMark/>
          </w:tcPr>
          <w:p w14:paraId="558FD642" w14:textId="77777777" w:rsidR="00B120D5" w:rsidRPr="000E48E2" w:rsidRDefault="00B120D5" w:rsidP="00FC7828">
            <w:pPr>
              <w:jc w:val="center"/>
              <w:rPr>
                <w:rFonts w:ascii="Arial" w:hAnsi="Arial" w:cs="Arial"/>
                <w:color w:val="000000"/>
              </w:rPr>
            </w:pPr>
            <w:r w:rsidRPr="000E48E2">
              <w:rPr>
                <w:rFonts w:ascii="Arial" w:hAnsi="Arial" w:cs="Arial"/>
                <w:color w:val="000000"/>
              </w:rPr>
              <w:t>5.</w:t>
            </w:r>
          </w:p>
        </w:tc>
        <w:tc>
          <w:tcPr>
            <w:tcW w:w="5598" w:type="dxa"/>
            <w:shd w:val="clear" w:color="auto" w:fill="auto"/>
            <w:vAlign w:val="center"/>
          </w:tcPr>
          <w:p w14:paraId="0A1B8F00" w14:textId="77777777" w:rsidR="00B120D5" w:rsidRPr="000E48E2" w:rsidRDefault="00B120D5" w:rsidP="00FC7828">
            <w:pPr>
              <w:rPr>
                <w:rFonts w:ascii="Arial" w:hAnsi="Arial" w:cs="Arial"/>
                <w:color w:val="000000"/>
              </w:rPr>
            </w:pPr>
          </w:p>
        </w:tc>
        <w:tc>
          <w:tcPr>
            <w:tcW w:w="2835" w:type="dxa"/>
            <w:shd w:val="clear" w:color="auto" w:fill="auto"/>
            <w:noWrap/>
            <w:vAlign w:val="bottom"/>
          </w:tcPr>
          <w:p w14:paraId="5E49B17D" w14:textId="77777777" w:rsidR="00B120D5" w:rsidRPr="000E48E2" w:rsidRDefault="00B120D5" w:rsidP="00FC7828">
            <w:pPr>
              <w:jc w:val="center"/>
              <w:rPr>
                <w:rFonts w:ascii="Arial" w:hAnsi="Arial" w:cs="Arial"/>
                <w:color w:val="000000"/>
              </w:rPr>
            </w:pPr>
          </w:p>
        </w:tc>
      </w:tr>
      <w:tr w:rsidR="00B120D5" w:rsidRPr="000E48E2" w14:paraId="71711732" w14:textId="77777777" w:rsidTr="00B120D5">
        <w:trPr>
          <w:trHeight w:val="300"/>
        </w:trPr>
        <w:tc>
          <w:tcPr>
            <w:tcW w:w="1060" w:type="dxa"/>
            <w:shd w:val="clear" w:color="auto" w:fill="auto"/>
            <w:noWrap/>
            <w:vAlign w:val="bottom"/>
            <w:hideMark/>
          </w:tcPr>
          <w:p w14:paraId="27052298" w14:textId="77777777" w:rsidR="00B120D5" w:rsidRPr="000E48E2" w:rsidRDefault="00B120D5" w:rsidP="00FC7828">
            <w:pPr>
              <w:jc w:val="center"/>
              <w:rPr>
                <w:rFonts w:ascii="Arial" w:hAnsi="Arial" w:cs="Arial"/>
                <w:color w:val="000000"/>
              </w:rPr>
            </w:pPr>
            <w:r w:rsidRPr="000E48E2">
              <w:rPr>
                <w:rFonts w:ascii="Arial" w:hAnsi="Arial" w:cs="Arial"/>
                <w:color w:val="000000"/>
              </w:rPr>
              <w:t>6.</w:t>
            </w:r>
          </w:p>
        </w:tc>
        <w:tc>
          <w:tcPr>
            <w:tcW w:w="5598" w:type="dxa"/>
            <w:shd w:val="clear" w:color="auto" w:fill="auto"/>
            <w:vAlign w:val="center"/>
          </w:tcPr>
          <w:p w14:paraId="0B0CD9CB" w14:textId="77777777" w:rsidR="00B120D5" w:rsidRPr="000E48E2" w:rsidRDefault="00B120D5" w:rsidP="00FC7828">
            <w:pPr>
              <w:rPr>
                <w:rFonts w:ascii="Arial" w:hAnsi="Arial" w:cs="Arial"/>
                <w:color w:val="000000"/>
              </w:rPr>
            </w:pPr>
          </w:p>
        </w:tc>
        <w:tc>
          <w:tcPr>
            <w:tcW w:w="2835" w:type="dxa"/>
            <w:shd w:val="clear" w:color="auto" w:fill="auto"/>
            <w:noWrap/>
            <w:vAlign w:val="bottom"/>
          </w:tcPr>
          <w:p w14:paraId="070BF98C" w14:textId="77777777" w:rsidR="00B120D5" w:rsidRPr="000E48E2" w:rsidRDefault="00B120D5" w:rsidP="00FC7828">
            <w:pPr>
              <w:jc w:val="center"/>
              <w:rPr>
                <w:rFonts w:ascii="Arial" w:hAnsi="Arial" w:cs="Arial"/>
                <w:color w:val="000000"/>
              </w:rPr>
            </w:pPr>
          </w:p>
        </w:tc>
      </w:tr>
      <w:tr w:rsidR="00B120D5" w:rsidRPr="000E48E2" w14:paraId="36E17822" w14:textId="77777777" w:rsidTr="00B120D5">
        <w:trPr>
          <w:trHeight w:val="300"/>
        </w:trPr>
        <w:tc>
          <w:tcPr>
            <w:tcW w:w="1060" w:type="dxa"/>
            <w:shd w:val="clear" w:color="auto" w:fill="auto"/>
            <w:noWrap/>
            <w:vAlign w:val="bottom"/>
            <w:hideMark/>
          </w:tcPr>
          <w:p w14:paraId="1A93C0DE" w14:textId="77777777" w:rsidR="00B120D5" w:rsidRPr="000E48E2" w:rsidRDefault="00B120D5" w:rsidP="00FC7828">
            <w:pPr>
              <w:jc w:val="center"/>
              <w:rPr>
                <w:rFonts w:ascii="Arial" w:hAnsi="Arial" w:cs="Arial"/>
                <w:color w:val="000000"/>
              </w:rPr>
            </w:pPr>
            <w:r w:rsidRPr="000E48E2">
              <w:rPr>
                <w:rFonts w:ascii="Arial" w:hAnsi="Arial" w:cs="Arial"/>
                <w:color w:val="000000"/>
              </w:rPr>
              <w:t>7.</w:t>
            </w:r>
          </w:p>
        </w:tc>
        <w:tc>
          <w:tcPr>
            <w:tcW w:w="5598" w:type="dxa"/>
            <w:shd w:val="clear" w:color="auto" w:fill="auto"/>
            <w:vAlign w:val="center"/>
          </w:tcPr>
          <w:p w14:paraId="315AC71C" w14:textId="77777777" w:rsidR="00B120D5" w:rsidRPr="000E48E2" w:rsidRDefault="00B120D5" w:rsidP="00FC7828">
            <w:pPr>
              <w:jc w:val="both"/>
              <w:rPr>
                <w:rFonts w:ascii="Arial" w:hAnsi="Arial" w:cs="Arial"/>
                <w:color w:val="000000"/>
              </w:rPr>
            </w:pPr>
          </w:p>
        </w:tc>
        <w:tc>
          <w:tcPr>
            <w:tcW w:w="2835" w:type="dxa"/>
            <w:shd w:val="clear" w:color="auto" w:fill="auto"/>
            <w:noWrap/>
            <w:vAlign w:val="bottom"/>
          </w:tcPr>
          <w:p w14:paraId="02955B70" w14:textId="77777777" w:rsidR="00B120D5" w:rsidRPr="000E48E2" w:rsidRDefault="00B120D5" w:rsidP="00FC7828">
            <w:pPr>
              <w:jc w:val="center"/>
              <w:rPr>
                <w:rFonts w:ascii="Arial" w:hAnsi="Arial" w:cs="Arial"/>
                <w:color w:val="000000"/>
              </w:rPr>
            </w:pPr>
          </w:p>
        </w:tc>
      </w:tr>
      <w:tr w:rsidR="00B120D5" w:rsidRPr="000E48E2" w14:paraId="429035B3" w14:textId="77777777" w:rsidTr="00B120D5">
        <w:trPr>
          <w:trHeight w:val="300"/>
        </w:trPr>
        <w:tc>
          <w:tcPr>
            <w:tcW w:w="1060" w:type="dxa"/>
            <w:shd w:val="clear" w:color="auto" w:fill="auto"/>
            <w:noWrap/>
            <w:vAlign w:val="bottom"/>
            <w:hideMark/>
          </w:tcPr>
          <w:p w14:paraId="02CA7CC9" w14:textId="77777777" w:rsidR="00B120D5" w:rsidRPr="000E48E2" w:rsidRDefault="00B120D5" w:rsidP="00FC7828">
            <w:pPr>
              <w:jc w:val="center"/>
              <w:rPr>
                <w:rFonts w:ascii="Arial" w:hAnsi="Arial" w:cs="Arial"/>
                <w:color w:val="000000"/>
              </w:rPr>
            </w:pPr>
            <w:r w:rsidRPr="000E48E2">
              <w:rPr>
                <w:rFonts w:ascii="Arial" w:hAnsi="Arial" w:cs="Arial"/>
                <w:color w:val="000000"/>
              </w:rPr>
              <w:t>8.</w:t>
            </w:r>
          </w:p>
        </w:tc>
        <w:tc>
          <w:tcPr>
            <w:tcW w:w="5598" w:type="dxa"/>
            <w:shd w:val="clear" w:color="auto" w:fill="auto"/>
            <w:vAlign w:val="center"/>
          </w:tcPr>
          <w:p w14:paraId="2D21D9A0" w14:textId="77777777" w:rsidR="00B120D5" w:rsidRPr="000E48E2" w:rsidRDefault="00B120D5" w:rsidP="00FC7828">
            <w:pPr>
              <w:rPr>
                <w:rFonts w:ascii="Arial" w:hAnsi="Arial" w:cs="Arial"/>
                <w:color w:val="000000"/>
              </w:rPr>
            </w:pPr>
          </w:p>
        </w:tc>
        <w:tc>
          <w:tcPr>
            <w:tcW w:w="2835" w:type="dxa"/>
            <w:shd w:val="clear" w:color="auto" w:fill="auto"/>
            <w:noWrap/>
            <w:vAlign w:val="bottom"/>
          </w:tcPr>
          <w:p w14:paraId="06A6A839" w14:textId="77777777" w:rsidR="00B120D5" w:rsidRPr="000E48E2" w:rsidRDefault="00B120D5" w:rsidP="00FC7828">
            <w:pPr>
              <w:jc w:val="center"/>
              <w:rPr>
                <w:rFonts w:ascii="Arial" w:hAnsi="Arial" w:cs="Arial"/>
                <w:color w:val="000000"/>
              </w:rPr>
            </w:pPr>
          </w:p>
        </w:tc>
      </w:tr>
      <w:tr w:rsidR="00B120D5" w:rsidRPr="000E48E2" w14:paraId="17816EE5" w14:textId="77777777" w:rsidTr="00B120D5">
        <w:trPr>
          <w:trHeight w:val="360"/>
        </w:trPr>
        <w:tc>
          <w:tcPr>
            <w:tcW w:w="1060" w:type="dxa"/>
            <w:tcBorders>
              <w:bottom w:val="single" w:sz="4" w:space="0" w:color="auto"/>
            </w:tcBorders>
            <w:shd w:val="clear" w:color="auto" w:fill="auto"/>
            <w:noWrap/>
            <w:vAlign w:val="bottom"/>
            <w:hideMark/>
          </w:tcPr>
          <w:p w14:paraId="3168E733" w14:textId="77777777" w:rsidR="00B120D5" w:rsidRPr="000E48E2" w:rsidRDefault="00B120D5" w:rsidP="00FC7828">
            <w:pPr>
              <w:jc w:val="center"/>
              <w:rPr>
                <w:rFonts w:ascii="Arial" w:hAnsi="Arial" w:cs="Arial"/>
                <w:color w:val="000000"/>
              </w:rPr>
            </w:pPr>
            <w:r w:rsidRPr="000E48E2">
              <w:rPr>
                <w:rFonts w:ascii="Arial" w:hAnsi="Arial" w:cs="Arial"/>
                <w:color w:val="000000"/>
              </w:rPr>
              <w:t>9.</w:t>
            </w:r>
          </w:p>
        </w:tc>
        <w:tc>
          <w:tcPr>
            <w:tcW w:w="5598" w:type="dxa"/>
            <w:tcBorders>
              <w:bottom w:val="single" w:sz="4" w:space="0" w:color="auto"/>
            </w:tcBorders>
            <w:shd w:val="clear" w:color="auto" w:fill="auto"/>
            <w:noWrap/>
            <w:vAlign w:val="center"/>
          </w:tcPr>
          <w:p w14:paraId="207A5AD5" w14:textId="77777777" w:rsidR="00B120D5" w:rsidRPr="000E48E2" w:rsidRDefault="00B120D5" w:rsidP="00FC7828">
            <w:pPr>
              <w:rPr>
                <w:rFonts w:ascii="Arial" w:hAnsi="Arial" w:cs="Arial"/>
                <w:color w:val="000000"/>
              </w:rPr>
            </w:pPr>
          </w:p>
        </w:tc>
        <w:tc>
          <w:tcPr>
            <w:tcW w:w="2835" w:type="dxa"/>
            <w:tcBorders>
              <w:bottom w:val="single" w:sz="4" w:space="0" w:color="auto"/>
            </w:tcBorders>
            <w:shd w:val="clear" w:color="auto" w:fill="auto"/>
            <w:noWrap/>
            <w:vAlign w:val="bottom"/>
          </w:tcPr>
          <w:p w14:paraId="10FB65EA" w14:textId="77777777" w:rsidR="00B120D5" w:rsidRPr="000E48E2" w:rsidRDefault="00B120D5" w:rsidP="00FC7828">
            <w:pPr>
              <w:jc w:val="center"/>
              <w:rPr>
                <w:rFonts w:ascii="Arial" w:hAnsi="Arial" w:cs="Arial"/>
                <w:color w:val="000000"/>
              </w:rPr>
            </w:pPr>
          </w:p>
        </w:tc>
      </w:tr>
      <w:tr w:rsidR="00B120D5" w:rsidRPr="000E48E2" w14:paraId="2D801476" w14:textId="77777777" w:rsidTr="00B120D5">
        <w:trPr>
          <w:trHeight w:val="300"/>
        </w:trPr>
        <w:tc>
          <w:tcPr>
            <w:tcW w:w="1060" w:type="dxa"/>
            <w:tcBorders>
              <w:bottom w:val="single" w:sz="4" w:space="0" w:color="auto"/>
            </w:tcBorders>
            <w:shd w:val="clear" w:color="auto" w:fill="auto"/>
            <w:noWrap/>
            <w:vAlign w:val="bottom"/>
            <w:hideMark/>
          </w:tcPr>
          <w:p w14:paraId="5B87F319" w14:textId="77777777" w:rsidR="00B120D5" w:rsidRPr="000E48E2" w:rsidRDefault="00B120D5" w:rsidP="00FC7828">
            <w:pPr>
              <w:jc w:val="center"/>
              <w:rPr>
                <w:rFonts w:ascii="Arial" w:hAnsi="Arial" w:cs="Arial"/>
                <w:color w:val="000000"/>
              </w:rPr>
            </w:pPr>
          </w:p>
        </w:tc>
        <w:tc>
          <w:tcPr>
            <w:tcW w:w="5598" w:type="dxa"/>
            <w:tcBorders>
              <w:bottom w:val="single" w:sz="4" w:space="0" w:color="auto"/>
            </w:tcBorders>
            <w:shd w:val="clear" w:color="auto" w:fill="auto"/>
            <w:vAlign w:val="center"/>
            <w:hideMark/>
          </w:tcPr>
          <w:p w14:paraId="0985F0DC" w14:textId="77777777" w:rsidR="00B120D5" w:rsidRPr="000E48E2" w:rsidRDefault="00B120D5" w:rsidP="00FC7828">
            <w:pPr>
              <w:jc w:val="right"/>
              <w:rPr>
                <w:rFonts w:ascii="Arial" w:hAnsi="Arial" w:cs="Arial"/>
                <w:b/>
                <w:bCs/>
                <w:color w:val="000000"/>
              </w:rPr>
            </w:pPr>
            <w:r w:rsidRPr="000E48E2">
              <w:rPr>
                <w:rFonts w:ascii="Arial" w:hAnsi="Arial" w:cs="Arial"/>
                <w:b/>
                <w:bCs/>
                <w:color w:val="000000"/>
              </w:rPr>
              <w:t>KOPĀ (t.sk. visi nodokļi)</w:t>
            </w:r>
          </w:p>
        </w:tc>
        <w:tc>
          <w:tcPr>
            <w:tcW w:w="2835" w:type="dxa"/>
            <w:tcBorders>
              <w:bottom w:val="single" w:sz="4" w:space="0" w:color="auto"/>
            </w:tcBorders>
            <w:shd w:val="clear" w:color="auto" w:fill="auto"/>
            <w:noWrap/>
            <w:vAlign w:val="bottom"/>
            <w:hideMark/>
          </w:tcPr>
          <w:p w14:paraId="7275D52D" w14:textId="77777777" w:rsidR="00B120D5" w:rsidRPr="000E48E2" w:rsidRDefault="00B120D5" w:rsidP="00FC7828">
            <w:pPr>
              <w:jc w:val="center"/>
              <w:rPr>
                <w:rFonts w:ascii="Arial" w:hAnsi="Arial" w:cs="Arial"/>
                <w:b/>
                <w:bCs/>
                <w:color w:val="000000"/>
              </w:rPr>
            </w:pPr>
            <w:r w:rsidRPr="000E48E2">
              <w:rPr>
                <w:rFonts w:ascii="Arial" w:hAnsi="Arial" w:cs="Arial"/>
                <w:b/>
                <w:bCs/>
                <w:color w:val="000000"/>
              </w:rPr>
              <w:t>0</w:t>
            </w:r>
          </w:p>
        </w:tc>
      </w:tr>
    </w:tbl>
    <w:p w14:paraId="259DC91D" w14:textId="77777777" w:rsidR="00B120D5" w:rsidRPr="000E48E2" w:rsidRDefault="00B120D5" w:rsidP="00B120D5">
      <w:pPr>
        <w:autoSpaceDE w:val="0"/>
        <w:autoSpaceDN w:val="0"/>
        <w:adjustRightInd w:val="0"/>
        <w:rPr>
          <w:rFonts w:ascii="Arial" w:hAnsi="Arial" w:cs="Arial"/>
          <w:sz w:val="22"/>
          <w:szCs w:val="22"/>
          <w:lang w:val="lv-LV"/>
        </w:rPr>
      </w:pPr>
    </w:p>
    <w:p w14:paraId="313913A2" w14:textId="77777777" w:rsidR="00B120D5" w:rsidRPr="000E48E2" w:rsidRDefault="00B120D5" w:rsidP="00B120D5">
      <w:pPr>
        <w:autoSpaceDE w:val="0"/>
        <w:autoSpaceDN w:val="0"/>
        <w:adjustRightInd w:val="0"/>
        <w:rPr>
          <w:rFonts w:ascii="Arial" w:hAnsi="Arial" w:cs="Arial"/>
          <w:sz w:val="22"/>
          <w:szCs w:val="22"/>
          <w:lang w:val="lv-LV"/>
        </w:rPr>
      </w:pPr>
    </w:p>
    <w:p w14:paraId="75B30D3B" w14:textId="77777777" w:rsidR="00B120D5" w:rsidRPr="000E48E2" w:rsidRDefault="00B120D5" w:rsidP="00B120D5">
      <w:pPr>
        <w:ind w:right="140" w:hanging="851"/>
        <w:rPr>
          <w:rFonts w:ascii="Arial" w:hAnsi="Arial" w:cs="Arial"/>
        </w:rPr>
      </w:pPr>
      <w:r w:rsidRPr="000E48E2">
        <w:rPr>
          <w:rFonts w:ascii="Arial" w:hAnsi="Arial" w:cs="Arial"/>
          <w:i/>
          <w:iCs/>
        </w:rPr>
        <w:t>Apliecinu, ka visa iesniegtā informācija ir patiesa un nav sagrozīta</w:t>
      </w:r>
    </w:p>
    <w:p w14:paraId="710F9966" w14:textId="77777777" w:rsidR="00B120D5" w:rsidRPr="000E48E2" w:rsidRDefault="00B120D5" w:rsidP="00B120D5">
      <w:pPr>
        <w:ind w:right="140" w:hanging="851"/>
        <w:rPr>
          <w:rFonts w:ascii="Arial" w:hAnsi="Arial" w:cs="Arial"/>
        </w:rPr>
      </w:pPr>
      <w:bookmarkStart w:id="4" w:name="_Hlk51924147"/>
    </w:p>
    <w:p w14:paraId="7E7CDFC1" w14:textId="77777777" w:rsidR="00B120D5" w:rsidRPr="000E48E2" w:rsidRDefault="00B120D5" w:rsidP="00B120D5">
      <w:pPr>
        <w:ind w:right="140" w:hanging="851"/>
        <w:rPr>
          <w:rFonts w:ascii="Arial" w:hAnsi="Arial" w:cs="Arial"/>
        </w:rPr>
      </w:pPr>
      <w:r w:rsidRPr="000E48E2">
        <w:rPr>
          <w:rFonts w:ascii="Arial" w:hAnsi="Arial" w:cs="Arial"/>
        </w:rPr>
        <w:t>PARAKSTS: _______________________________</w:t>
      </w:r>
    </w:p>
    <w:p w14:paraId="17A0D924" w14:textId="77777777" w:rsidR="00B120D5" w:rsidRPr="000E48E2" w:rsidRDefault="00B120D5" w:rsidP="00B120D5">
      <w:pPr>
        <w:ind w:left="-851" w:right="140"/>
        <w:rPr>
          <w:rFonts w:ascii="Arial" w:hAnsi="Arial" w:cs="Arial"/>
        </w:rPr>
      </w:pPr>
    </w:p>
    <w:p w14:paraId="10B6EE75" w14:textId="77777777" w:rsidR="00B120D5" w:rsidRPr="000E48E2" w:rsidRDefault="00B120D5" w:rsidP="00B120D5">
      <w:pPr>
        <w:ind w:left="-851" w:right="140"/>
        <w:rPr>
          <w:rFonts w:ascii="Arial" w:hAnsi="Arial" w:cs="Arial"/>
        </w:rPr>
      </w:pPr>
      <w:r w:rsidRPr="000E48E2">
        <w:rPr>
          <w:rFonts w:ascii="Arial" w:hAnsi="Arial" w:cs="Arial"/>
        </w:rPr>
        <w:t>DATUMS: _________________________________</w:t>
      </w:r>
    </w:p>
    <w:bookmarkEnd w:id="4"/>
    <w:p w14:paraId="5CBB942B" w14:textId="206B0B41" w:rsidR="00B120D5" w:rsidRDefault="00B120D5">
      <w:pPr>
        <w:spacing w:after="160" w:line="259" w:lineRule="auto"/>
        <w:rPr>
          <w:lang w:val="lv-LV"/>
        </w:rPr>
      </w:pPr>
      <w:r>
        <w:rPr>
          <w:lang w:val="lv-LV"/>
        </w:rPr>
        <w:br w:type="page"/>
      </w:r>
    </w:p>
    <w:p w14:paraId="7C6C175F" w14:textId="77777777" w:rsidR="00B120D5" w:rsidRPr="00E8576B" w:rsidRDefault="00B120D5" w:rsidP="00B120D5">
      <w:pPr>
        <w:ind w:right="140"/>
        <w:jc w:val="center"/>
        <w:rPr>
          <w:rFonts w:ascii="Arial" w:hAnsi="Arial" w:cs="Arial"/>
          <w:b/>
          <w:sz w:val="20"/>
          <w:szCs w:val="20"/>
        </w:rPr>
      </w:pPr>
    </w:p>
    <w:p w14:paraId="62C58188" w14:textId="03030600" w:rsidR="00B120D5" w:rsidRPr="000E48E2" w:rsidRDefault="00B120D5" w:rsidP="00B120D5">
      <w:pPr>
        <w:pStyle w:val="naisnod"/>
        <w:spacing w:before="0" w:beforeAutospacing="0" w:after="0" w:afterAutospacing="0"/>
        <w:ind w:left="709" w:hanging="709"/>
        <w:jc w:val="right"/>
        <w:rPr>
          <w:rFonts w:ascii="Arial" w:hAnsi="Arial" w:cs="Arial"/>
          <w:i/>
          <w:iCs/>
          <w:sz w:val="20"/>
          <w:szCs w:val="20"/>
        </w:rPr>
      </w:pPr>
      <w:r>
        <w:rPr>
          <w:rFonts w:ascii="Arial" w:hAnsi="Arial" w:cs="Arial"/>
          <w:i/>
          <w:iCs/>
          <w:sz w:val="20"/>
          <w:szCs w:val="20"/>
        </w:rPr>
        <w:t>5</w:t>
      </w:r>
      <w:r w:rsidRPr="000E48E2">
        <w:rPr>
          <w:rFonts w:ascii="Arial" w:hAnsi="Arial" w:cs="Arial"/>
          <w:i/>
          <w:iCs/>
          <w:sz w:val="20"/>
          <w:szCs w:val="20"/>
        </w:rPr>
        <w:t>.pielikums</w:t>
      </w:r>
    </w:p>
    <w:p w14:paraId="238C534C" w14:textId="77777777" w:rsidR="00B120D5" w:rsidRPr="00E8576B" w:rsidRDefault="00B120D5" w:rsidP="00B120D5">
      <w:pPr>
        <w:ind w:right="140"/>
        <w:jc w:val="center"/>
        <w:rPr>
          <w:rFonts w:ascii="Arial" w:hAnsi="Arial" w:cs="Arial"/>
          <w:b/>
          <w:sz w:val="22"/>
          <w:szCs w:val="22"/>
        </w:rPr>
      </w:pPr>
      <w:r w:rsidRPr="00E8576B">
        <w:rPr>
          <w:rFonts w:ascii="Arial" w:hAnsi="Arial" w:cs="Arial"/>
          <w:b/>
          <w:sz w:val="22"/>
          <w:szCs w:val="22"/>
        </w:rPr>
        <w:t>ATSKAITE</w:t>
      </w:r>
    </w:p>
    <w:p w14:paraId="59646246" w14:textId="77777777" w:rsidR="00B120D5" w:rsidRPr="00E8576B" w:rsidRDefault="00B120D5" w:rsidP="00B120D5">
      <w:pPr>
        <w:ind w:right="140"/>
        <w:jc w:val="center"/>
        <w:rPr>
          <w:rFonts w:ascii="Arial" w:hAnsi="Arial" w:cs="Arial"/>
          <w:b/>
          <w:sz w:val="22"/>
          <w:szCs w:val="22"/>
        </w:rPr>
      </w:pPr>
      <w:r w:rsidRPr="00E8576B">
        <w:rPr>
          <w:rFonts w:ascii="Arial" w:hAnsi="Arial" w:cs="Arial"/>
          <w:b/>
          <w:sz w:val="22"/>
          <w:szCs w:val="22"/>
        </w:rPr>
        <w:t xml:space="preserve">VALMIERAS NOVADA PAŠVALDĪBAS </w:t>
      </w:r>
    </w:p>
    <w:p w14:paraId="7B1B0532" w14:textId="77777777" w:rsidR="00B120D5" w:rsidRPr="00E8576B" w:rsidRDefault="00B120D5" w:rsidP="00B120D5">
      <w:pPr>
        <w:ind w:right="140"/>
        <w:jc w:val="center"/>
        <w:rPr>
          <w:rFonts w:ascii="Arial" w:hAnsi="Arial" w:cs="Arial"/>
          <w:b/>
          <w:sz w:val="22"/>
          <w:szCs w:val="22"/>
        </w:rPr>
      </w:pPr>
    </w:p>
    <w:p w14:paraId="56A35356" w14:textId="77777777" w:rsidR="00B120D5" w:rsidRPr="00E8576B" w:rsidRDefault="00B120D5" w:rsidP="00B120D5">
      <w:pPr>
        <w:ind w:right="140"/>
        <w:jc w:val="center"/>
        <w:rPr>
          <w:rFonts w:ascii="Arial" w:hAnsi="Arial" w:cs="Arial"/>
          <w:bCs/>
          <w:sz w:val="22"/>
          <w:szCs w:val="22"/>
        </w:rPr>
      </w:pPr>
      <w:r w:rsidRPr="00E8576B">
        <w:rPr>
          <w:rFonts w:ascii="Arial" w:hAnsi="Arial" w:cs="Arial"/>
          <w:bCs/>
          <w:sz w:val="22"/>
          <w:szCs w:val="22"/>
        </w:rPr>
        <w:t>“</w:t>
      </w:r>
      <w:r w:rsidRPr="00E8576B">
        <w:rPr>
          <w:rFonts w:ascii="Arial" w:hAnsi="Arial" w:cs="Arial"/>
          <w:bCs/>
        </w:rPr>
        <w:t>Atbalsts Ukrainas un Latvijas bērnu un jauniešu nometnēm</w:t>
      </w:r>
      <w:r w:rsidRPr="00E8576B">
        <w:rPr>
          <w:rFonts w:ascii="Arial" w:hAnsi="Arial" w:cs="Arial"/>
          <w:bCs/>
          <w:sz w:val="22"/>
          <w:szCs w:val="22"/>
        </w:rPr>
        <w:t>”</w:t>
      </w:r>
    </w:p>
    <w:p w14:paraId="52C0F3F7" w14:textId="77777777" w:rsidR="00B120D5" w:rsidRDefault="00B120D5" w:rsidP="00B120D5">
      <w:pPr>
        <w:ind w:right="140"/>
        <w:jc w:val="center"/>
        <w:rPr>
          <w:rFonts w:ascii="Arial" w:hAnsi="Arial" w:cs="Arial"/>
          <w:b/>
          <w:sz w:val="20"/>
          <w:szCs w:val="20"/>
        </w:rPr>
      </w:pPr>
      <w:r w:rsidRPr="00E8576B">
        <w:rPr>
          <w:rFonts w:ascii="Arial" w:hAnsi="Arial" w:cs="Arial"/>
          <w:bCs/>
          <w:sz w:val="22"/>
          <w:szCs w:val="22"/>
        </w:rPr>
        <w:t>ĪSTENOŠANAI UN FINANSĒJUMA PIEŠĶIRŠANAI</w:t>
      </w:r>
    </w:p>
    <w:p w14:paraId="4F5C2FE2" w14:textId="77777777" w:rsidR="00B120D5" w:rsidRDefault="00B120D5" w:rsidP="00B120D5">
      <w:pPr>
        <w:ind w:right="14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120D5" w:rsidRPr="009D5334" w14:paraId="5AA382FF" w14:textId="77777777" w:rsidTr="00FC7828">
        <w:tc>
          <w:tcPr>
            <w:tcW w:w="9747" w:type="dxa"/>
            <w:shd w:val="clear" w:color="auto" w:fill="auto"/>
          </w:tcPr>
          <w:p w14:paraId="1EA5D32F" w14:textId="77777777" w:rsidR="00B120D5" w:rsidRPr="009D5334" w:rsidRDefault="00B120D5" w:rsidP="00FC7828">
            <w:pPr>
              <w:ind w:right="140"/>
              <w:rPr>
                <w:rFonts w:ascii="Arial" w:hAnsi="Arial" w:cs="Arial"/>
                <w:b/>
                <w:caps/>
                <w:sz w:val="20"/>
                <w:szCs w:val="20"/>
              </w:rPr>
            </w:pPr>
            <w:r w:rsidRPr="009D5334">
              <w:rPr>
                <w:rFonts w:ascii="Arial" w:hAnsi="Arial" w:cs="Arial"/>
                <w:b/>
                <w:caps/>
                <w:sz w:val="20"/>
                <w:szCs w:val="20"/>
              </w:rPr>
              <w:t>PROJEKTA FINANSIĀLĀ ATSKAITE</w:t>
            </w:r>
          </w:p>
        </w:tc>
      </w:tr>
    </w:tbl>
    <w:p w14:paraId="4DE55112" w14:textId="77777777" w:rsidR="00B120D5" w:rsidRDefault="00B120D5" w:rsidP="00B120D5">
      <w:pPr>
        <w:ind w:right="140"/>
        <w:rPr>
          <w:rFonts w:ascii="Arial" w:hAnsi="Arial" w:cs="Arial"/>
          <w:sz w:val="20"/>
          <w:szCs w:val="20"/>
        </w:rPr>
      </w:pPr>
    </w:p>
    <w:p w14:paraId="7163F09C" w14:textId="77777777" w:rsidR="00B120D5" w:rsidRPr="009C709F" w:rsidRDefault="00B120D5" w:rsidP="00B120D5">
      <w:pPr>
        <w:ind w:right="140"/>
        <w:rPr>
          <w:rFonts w:ascii="Arial" w:hAnsi="Arial" w:cs="Arial"/>
          <w:sz w:val="20"/>
          <w:szCs w:val="20"/>
        </w:rPr>
      </w:pPr>
      <w:r w:rsidRPr="009C709F">
        <w:rPr>
          <w:rFonts w:ascii="Arial" w:hAnsi="Arial" w:cs="Arial"/>
          <w:sz w:val="20"/>
          <w:szCs w:val="20"/>
        </w:rPr>
        <w:t>Finansējuma saņēmēja nosaukums, reģistrācijas numurs, adrese:</w:t>
      </w:r>
    </w:p>
    <w:p w14:paraId="22127F0B" w14:textId="77777777" w:rsidR="00B120D5" w:rsidRPr="009C709F" w:rsidRDefault="00B120D5" w:rsidP="00B120D5">
      <w:pPr>
        <w:pBdr>
          <w:bottom w:val="single" w:sz="4" w:space="1" w:color="auto"/>
        </w:pBdr>
        <w:ind w:right="140"/>
        <w:rPr>
          <w:rFonts w:ascii="Arial" w:hAnsi="Arial" w:cs="Arial"/>
          <w:sz w:val="20"/>
          <w:szCs w:val="20"/>
        </w:rPr>
      </w:pPr>
    </w:p>
    <w:p w14:paraId="3AA091E7" w14:textId="77777777" w:rsidR="00B120D5" w:rsidRPr="009C709F" w:rsidRDefault="00B120D5" w:rsidP="00B120D5">
      <w:pPr>
        <w:ind w:right="140"/>
        <w:rPr>
          <w:rFonts w:ascii="Arial" w:hAnsi="Arial" w:cs="Arial"/>
          <w:sz w:val="20"/>
          <w:szCs w:val="20"/>
        </w:rPr>
      </w:pPr>
    </w:p>
    <w:p w14:paraId="3D0A1AA4" w14:textId="77777777" w:rsidR="00B120D5" w:rsidRPr="009C709F" w:rsidRDefault="00B120D5" w:rsidP="00B120D5">
      <w:pPr>
        <w:ind w:right="140"/>
        <w:rPr>
          <w:rFonts w:ascii="Arial" w:hAnsi="Arial" w:cs="Arial"/>
          <w:sz w:val="20"/>
          <w:szCs w:val="20"/>
        </w:rPr>
      </w:pPr>
      <w:r w:rsidRPr="009C709F">
        <w:rPr>
          <w:rFonts w:ascii="Arial" w:hAnsi="Arial" w:cs="Arial"/>
          <w:sz w:val="20"/>
          <w:szCs w:val="20"/>
        </w:rPr>
        <w:t>Līguma</w:t>
      </w:r>
      <w:r>
        <w:rPr>
          <w:rFonts w:ascii="Arial" w:hAnsi="Arial" w:cs="Arial"/>
          <w:sz w:val="20"/>
          <w:szCs w:val="20"/>
        </w:rPr>
        <w:t xml:space="preserve"> par līdzekļu piešķiršanu</w:t>
      </w:r>
      <w:r w:rsidRPr="009C709F">
        <w:rPr>
          <w:rFonts w:ascii="Arial" w:hAnsi="Arial" w:cs="Arial"/>
          <w:sz w:val="20"/>
          <w:szCs w:val="20"/>
        </w:rPr>
        <w:t xml:space="preserve"> numurs un datums:</w:t>
      </w:r>
    </w:p>
    <w:p w14:paraId="47ACE99B" w14:textId="77777777" w:rsidR="00B120D5" w:rsidRPr="009C709F" w:rsidRDefault="00B120D5" w:rsidP="00B120D5">
      <w:pPr>
        <w:pBdr>
          <w:bottom w:val="single" w:sz="4" w:space="1" w:color="auto"/>
        </w:pBdr>
        <w:ind w:right="140"/>
        <w:rPr>
          <w:rFonts w:ascii="Arial" w:hAnsi="Arial" w:cs="Arial"/>
          <w:sz w:val="20"/>
          <w:szCs w:val="20"/>
        </w:rPr>
      </w:pPr>
    </w:p>
    <w:p w14:paraId="4F8ACBF4" w14:textId="77777777" w:rsidR="00B120D5" w:rsidRDefault="00B120D5" w:rsidP="00B120D5">
      <w:pPr>
        <w:ind w:right="140"/>
        <w:rPr>
          <w:rFonts w:ascii="Arial" w:hAnsi="Arial" w:cs="Arial"/>
          <w:sz w:val="20"/>
          <w:szCs w:val="20"/>
        </w:rPr>
      </w:pPr>
    </w:p>
    <w:p w14:paraId="1ABF3805" w14:textId="77777777" w:rsidR="00B120D5" w:rsidRDefault="00B120D5" w:rsidP="00B120D5">
      <w:pPr>
        <w:ind w:right="140"/>
        <w:rPr>
          <w:rFonts w:ascii="Arial" w:hAnsi="Arial" w:cs="Arial"/>
          <w:sz w:val="20"/>
          <w:szCs w:val="20"/>
        </w:rPr>
      </w:pPr>
    </w:p>
    <w:p w14:paraId="34D4CC44" w14:textId="77777777" w:rsidR="00B120D5" w:rsidRDefault="00B120D5" w:rsidP="00B120D5">
      <w:pPr>
        <w:ind w:right="140"/>
        <w:rPr>
          <w:rFonts w:ascii="Arial" w:hAnsi="Arial" w:cs="Arial"/>
        </w:rPr>
      </w:pPr>
      <w:r w:rsidRPr="009C709F">
        <w:rPr>
          <w:rFonts w:ascii="Arial" w:hAnsi="Arial" w:cs="Arial"/>
          <w:sz w:val="20"/>
          <w:szCs w:val="20"/>
        </w:rPr>
        <w:t xml:space="preserve">Piešķirtā finansējuma summa </w:t>
      </w:r>
      <w:r>
        <w:rPr>
          <w:rFonts w:ascii="Arial" w:hAnsi="Arial" w:cs="Arial"/>
          <w:sz w:val="20"/>
          <w:szCs w:val="20"/>
        </w:rPr>
        <w:t>EUR</w:t>
      </w:r>
      <w:r w:rsidRPr="009C709F">
        <w:rPr>
          <w:rFonts w:ascii="Arial" w:hAnsi="Arial" w:cs="Arial"/>
          <w:sz w:val="20"/>
          <w:szCs w:val="20"/>
        </w:rPr>
        <w:t>: ________</w:t>
      </w:r>
    </w:p>
    <w:p w14:paraId="62AD2C3C" w14:textId="77777777" w:rsidR="00B120D5" w:rsidRPr="008F3E94" w:rsidRDefault="00B120D5" w:rsidP="00B120D5">
      <w:pPr>
        <w:ind w:right="140"/>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33"/>
        <w:gridCol w:w="1006"/>
        <w:gridCol w:w="1594"/>
        <w:gridCol w:w="1117"/>
        <w:gridCol w:w="3922"/>
      </w:tblGrid>
      <w:tr w:rsidR="00B120D5" w:rsidRPr="00CB792E" w14:paraId="5BCC9494" w14:textId="77777777" w:rsidTr="00FC7828">
        <w:tc>
          <w:tcPr>
            <w:tcW w:w="675" w:type="dxa"/>
            <w:vMerge w:val="restart"/>
            <w:tcBorders>
              <w:top w:val="single" w:sz="4" w:space="0" w:color="auto"/>
              <w:left w:val="single" w:sz="4" w:space="0" w:color="auto"/>
              <w:right w:val="single" w:sz="4" w:space="0" w:color="auto"/>
            </w:tcBorders>
            <w:shd w:val="clear" w:color="auto" w:fill="auto"/>
            <w:vAlign w:val="center"/>
          </w:tcPr>
          <w:p w14:paraId="2886EA57"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Nr. p.k.</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8DEB3"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Plānotā tāme</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463BA"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Finansējuma izlietojums</w:t>
            </w:r>
          </w:p>
        </w:tc>
        <w:tc>
          <w:tcPr>
            <w:tcW w:w="3922" w:type="dxa"/>
            <w:vMerge w:val="restart"/>
            <w:tcBorders>
              <w:top w:val="single" w:sz="4" w:space="0" w:color="auto"/>
              <w:left w:val="single" w:sz="4" w:space="0" w:color="auto"/>
              <w:right w:val="single" w:sz="4" w:space="0" w:color="auto"/>
            </w:tcBorders>
            <w:shd w:val="clear" w:color="auto" w:fill="auto"/>
            <w:vAlign w:val="center"/>
          </w:tcPr>
          <w:p w14:paraId="70D2A338"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Izdevumus apstiprinošie grāmatvedības attaisnojošie dokumenti, nr., datums</w:t>
            </w:r>
          </w:p>
        </w:tc>
      </w:tr>
      <w:tr w:rsidR="00B120D5" w:rsidRPr="00CB792E" w14:paraId="34653EA4" w14:textId="77777777" w:rsidTr="00FC7828">
        <w:tc>
          <w:tcPr>
            <w:tcW w:w="675" w:type="dxa"/>
            <w:vMerge/>
            <w:tcBorders>
              <w:left w:val="single" w:sz="4" w:space="0" w:color="auto"/>
              <w:bottom w:val="single" w:sz="4" w:space="0" w:color="auto"/>
              <w:right w:val="single" w:sz="4" w:space="0" w:color="auto"/>
            </w:tcBorders>
            <w:shd w:val="clear" w:color="auto" w:fill="auto"/>
            <w:vAlign w:val="center"/>
          </w:tcPr>
          <w:p w14:paraId="526CC7B5" w14:textId="77777777" w:rsidR="00B120D5" w:rsidRPr="00F2195B" w:rsidRDefault="00B120D5" w:rsidP="00FC7828">
            <w:pPr>
              <w:ind w:right="140"/>
              <w:jc w:val="center"/>
              <w:rPr>
                <w:rFonts w:ascii="Arial" w:hAnsi="Arial" w:cs="Arial"/>
                <w:sz w:val="18"/>
                <w:szCs w:val="18"/>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23651B5"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Plānotie izdevumi/ aktivitātes un pasākumi</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8E95642"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Kopējā</w:t>
            </w:r>
          </w:p>
          <w:p w14:paraId="5A9F0315"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summa</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146260E" w14:textId="77777777" w:rsidR="00B120D5" w:rsidRPr="00F2195B" w:rsidRDefault="00B120D5" w:rsidP="00FC7828">
            <w:pPr>
              <w:pStyle w:val="Header"/>
              <w:tabs>
                <w:tab w:val="left" w:pos="720"/>
              </w:tabs>
              <w:ind w:right="140"/>
              <w:jc w:val="center"/>
              <w:rPr>
                <w:rFonts w:ascii="Arial" w:hAnsi="Arial" w:cs="Arial"/>
                <w:sz w:val="18"/>
                <w:szCs w:val="18"/>
                <w:lang w:val="lv-LV"/>
              </w:rPr>
            </w:pPr>
            <w:r w:rsidRPr="00F2195B">
              <w:rPr>
                <w:rFonts w:ascii="Arial" w:hAnsi="Arial" w:cs="Arial"/>
                <w:sz w:val="18"/>
                <w:szCs w:val="18"/>
                <w:lang w:val="lv-LV"/>
              </w:rPr>
              <w:t>Faktiskie izdevumi (naudas plūsma) /</w:t>
            </w:r>
          </w:p>
          <w:p w14:paraId="1B2EB05E" w14:textId="77777777" w:rsidR="00B120D5" w:rsidRPr="00F2195B" w:rsidRDefault="00B120D5" w:rsidP="00FC7828">
            <w:pPr>
              <w:pStyle w:val="Header"/>
              <w:tabs>
                <w:tab w:val="left" w:pos="720"/>
              </w:tabs>
              <w:ind w:right="140"/>
              <w:jc w:val="center"/>
              <w:rPr>
                <w:rFonts w:ascii="Arial" w:hAnsi="Arial" w:cs="Arial"/>
                <w:sz w:val="18"/>
                <w:szCs w:val="18"/>
                <w:lang w:val="lv-LV"/>
              </w:rPr>
            </w:pPr>
            <w:r w:rsidRPr="00F2195B">
              <w:rPr>
                <w:rFonts w:ascii="Arial" w:hAnsi="Arial" w:cs="Arial"/>
                <w:sz w:val="18"/>
                <w:szCs w:val="18"/>
                <w:lang w:val="lv-LV"/>
              </w:rPr>
              <w:t>aktivitātes un pasākumi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30D259"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 xml:space="preserve">Kopējā </w:t>
            </w:r>
          </w:p>
          <w:p w14:paraId="1102961F" w14:textId="77777777" w:rsidR="00B120D5" w:rsidRPr="00F2195B" w:rsidRDefault="00B120D5" w:rsidP="00FC7828">
            <w:pPr>
              <w:ind w:right="140"/>
              <w:jc w:val="center"/>
              <w:rPr>
                <w:rFonts w:ascii="Arial" w:hAnsi="Arial" w:cs="Arial"/>
                <w:sz w:val="18"/>
                <w:szCs w:val="18"/>
              </w:rPr>
            </w:pPr>
            <w:r w:rsidRPr="00F2195B">
              <w:rPr>
                <w:rFonts w:ascii="Arial" w:hAnsi="Arial" w:cs="Arial"/>
                <w:sz w:val="18"/>
                <w:szCs w:val="18"/>
              </w:rPr>
              <w:t>summa</w:t>
            </w:r>
          </w:p>
        </w:tc>
        <w:tc>
          <w:tcPr>
            <w:tcW w:w="3922" w:type="dxa"/>
            <w:vMerge/>
            <w:tcBorders>
              <w:left w:val="single" w:sz="4" w:space="0" w:color="auto"/>
              <w:bottom w:val="single" w:sz="4" w:space="0" w:color="auto"/>
              <w:right w:val="single" w:sz="4" w:space="0" w:color="auto"/>
            </w:tcBorders>
            <w:shd w:val="clear" w:color="auto" w:fill="auto"/>
            <w:vAlign w:val="center"/>
          </w:tcPr>
          <w:p w14:paraId="2B45EB6B" w14:textId="77777777" w:rsidR="00B120D5" w:rsidRPr="008F3E94" w:rsidRDefault="00B120D5" w:rsidP="00FC7828">
            <w:pPr>
              <w:ind w:right="140"/>
              <w:jc w:val="center"/>
              <w:rPr>
                <w:rFonts w:ascii="Arial" w:hAnsi="Arial" w:cs="Arial"/>
              </w:rPr>
            </w:pPr>
          </w:p>
        </w:tc>
      </w:tr>
      <w:tr w:rsidR="00B120D5" w:rsidRPr="00CB792E" w14:paraId="6103097D" w14:textId="77777777" w:rsidTr="00FC7828">
        <w:trPr>
          <w:trHeight w:val="46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20DA18" w14:textId="77777777" w:rsidR="00B120D5" w:rsidRPr="00F2195B" w:rsidRDefault="00B120D5" w:rsidP="00FC7828">
            <w:pPr>
              <w:ind w:right="140"/>
              <w:jc w:val="right"/>
              <w:rPr>
                <w:rFonts w:ascii="Arial" w:hAnsi="Arial" w:cs="Arial"/>
                <w:sz w:val="18"/>
                <w:szCs w:val="18"/>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65B8D42" w14:textId="77777777" w:rsidR="00B120D5" w:rsidRPr="00F2195B" w:rsidRDefault="00B120D5" w:rsidP="00FC7828">
            <w:pPr>
              <w:ind w:right="140"/>
              <w:rPr>
                <w:rFonts w:ascii="Arial" w:hAnsi="Arial" w:cs="Arial"/>
                <w:sz w:val="18"/>
                <w:szCs w:val="1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2146DBD8" w14:textId="77777777" w:rsidR="00B120D5" w:rsidRPr="00F2195B" w:rsidRDefault="00B120D5" w:rsidP="00FC7828">
            <w:pPr>
              <w:ind w:right="140"/>
              <w:jc w:val="right"/>
              <w:rPr>
                <w:rFonts w:ascii="Arial" w:hAnsi="Arial" w:cs="Arial"/>
                <w:sz w:val="18"/>
                <w:szCs w:val="18"/>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66CB028" w14:textId="77777777" w:rsidR="00B120D5" w:rsidRPr="00F2195B" w:rsidRDefault="00B120D5" w:rsidP="00FC7828">
            <w:pPr>
              <w:ind w:right="140"/>
              <w:rPr>
                <w:rFonts w:ascii="Arial" w:hAnsi="Arial" w:cs="Arial"/>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2AEBB56" w14:textId="77777777" w:rsidR="00B120D5" w:rsidRPr="00F2195B" w:rsidRDefault="00B120D5" w:rsidP="00FC7828">
            <w:pPr>
              <w:ind w:right="140"/>
              <w:jc w:val="right"/>
              <w:rPr>
                <w:rFonts w:ascii="Arial" w:hAnsi="Arial" w:cs="Arial"/>
                <w:sz w:val="18"/>
                <w:szCs w:val="18"/>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04558CB1" w14:textId="77777777" w:rsidR="00B120D5" w:rsidRPr="00A45F3C" w:rsidRDefault="00B120D5" w:rsidP="00FC7828">
            <w:pPr>
              <w:ind w:right="140"/>
              <w:rPr>
                <w:rFonts w:ascii="Arial" w:hAnsi="Arial" w:cs="Arial"/>
                <w:sz w:val="16"/>
                <w:szCs w:val="16"/>
              </w:rPr>
            </w:pPr>
          </w:p>
        </w:tc>
      </w:tr>
      <w:tr w:rsidR="00B120D5" w:rsidRPr="00CB792E" w14:paraId="1B44EA6F" w14:textId="77777777" w:rsidTr="00FC7828">
        <w:trPr>
          <w:trHeight w:val="42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C8FF12B" w14:textId="77777777" w:rsidR="00B120D5" w:rsidRPr="00F2195B" w:rsidRDefault="00B120D5" w:rsidP="00FC7828">
            <w:pPr>
              <w:ind w:right="140"/>
              <w:jc w:val="right"/>
              <w:rPr>
                <w:rFonts w:ascii="Arial" w:hAnsi="Arial" w:cs="Arial"/>
                <w:sz w:val="18"/>
                <w:szCs w:val="18"/>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923D756" w14:textId="77777777" w:rsidR="00B120D5" w:rsidRPr="00F2195B" w:rsidRDefault="00B120D5" w:rsidP="00FC7828">
            <w:pPr>
              <w:ind w:right="140"/>
              <w:rPr>
                <w:rFonts w:ascii="Arial" w:hAnsi="Arial" w:cs="Arial"/>
                <w:sz w:val="18"/>
                <w:szCs w:val="1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7F08DA7A" w14:textId="77777777" w:rsidR="00B120D5" w:rsidRPr="00F2195B" w:rsidRDefault="00B120D5" w:rsidP="00FC7828">
            <w:pPr>
              <w:ind w:right="140"/>
              <w:jc w:val="right"/>
              <w:rPr>
                <w:rFonts w:ascii="Arial" w:hAnsi="Arial" w:cs="Arial"/>
                <w:sz w:val="18"/>
                <w:szCs w:val="18"/>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1B26B2A" w14:textId="77777777" w:rsidR="00B120D5" w:rsidRPr="00F2195B" w:rsidRDefault="00B120D5" w:rsidP="00FC7828">
            <w:pPr>
              <w:ind w:right="140"/>
              <w:rPr>
                <w:rFonts w:ascii="Arial" w:hAnsi="Arial" w:cs="Arial"/>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4C5F304" w14:textId="77777777" w:rsidR="00B120D5" w:rsidRPr="00F2195B" w:rsidRDefault="00B120D5" w:rsidP="00FC7828">
            <w:pPr>
              <w:ind w:right="140"/>
              <w:jc w:val="right"/>
              <w:rPr>
                <w:rFonts w:ascii="Arial" w:hAnsi="Arial" w:cs="Arial"/>
                <w:sz w:val="18"/>
                <w:szCs w:val="18"/>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908A23E" w14:textId="77777777" w:rsidR="00B120D5" w:rsidRPr="009B3ED2" w:rsidRDefault="00B120D5" w:rsidP="00FC7828">
            <w:pPr>
              <w:ind w:right="140"/>
              <w:rPr>
                <w:rFonts w:ascii="Arial" w:hAnsi="Arial" w:cs="Arial"/>
                <w:sz w:val="16"/>
                <w:szCs w:val="16"/>
              </w:rPr>
            </w:pPr>
          </w:p>
        </w:tc>
      </w:tr>
      <w:tr w:rsidR="00B120D5" w:rsidRPr="00CB792E" w14:paraId="764E107C" w14:textId="77777777" w:rsidTr="00FC7828">
        <w:trPr>
          <w:trHeight w:val="41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DE269DC" w14:textId="77777777" w:rsidR="00B120D5" w:rsidRPr="00F2195B" w:rsidRDefault="00B120D5" w:rsidP="00FC7828">
            <w:pPr>
              <w:ind w:right="140"/>
              <w:jc w:val="right"/>
              <w:rPr>
                <w:rFonts w:ascii="Arial" w:hAnsi="Arial" w:cs="Arial"/>
                <w:sz w:val="18"/>
                <w:szCs w:val="18"/>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203E5FA" w14:textId="77777777" w:rsidR="00B120D5" w:rsidRPr="00F2195B" w:rsidRDefault="00B120D5" w:rsidP="00FC7828">
            <w:pPr>
              <w:ind w:right="140"/>
              <w:rPr>
                <w:rFonts w:ascii="Arial" w:hAnsi="Arial" w:cs="Arial"/>
                <w:sz w:val="18"/>
                <w:szCs w:val="1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A9A857B" w14:textId="77777777" w:rsidR="00B120D5" w:rsidRPr="00F2195B" w:rsidRDefault="00B120D5" w:rsidP="00FC7828">
            <w:pPr>
              <w:ind w:right="140"/>
              <w:jc w:val="right"/>
              <w:rPr>
                <w:rFonts w:ascii="Arial" w:hAnsi="Arial" w:cs="Arial"/>
                <w:sz w:val="18"/>
                <w:szCs w:val="18"/>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4FF9B78" w14:textId="77777777" w:rsidR="00B120D5" w:rsidRPr="00F2195B" w:rsidRDefault="00B120D5" w:rsidP="00FC7828">
            <w:pPr>
              <w:ind w:right="140"/>
              <w:rPr>
                <w:rFonts w:ascii="Arial" w:hAnsi="Arial" w:cs="Arial"/>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CFC37FE" w14:textId="77777777" w:rsidR="00B120D5" w:rsidRPr="00F2195B" w:rsidRDefault="00B120D5" w:rsidP="00FC7828">
            <w:pPr>
              <w:ind w:right="140"/>
              <w:jc w:val="right"/>
              <w:rPr>
                <w:rFonts w:ascii="Arial" w:hAnsi="Arial" w:cs="Arial"/>
                <w:sz w:val="18"/>
                <w:szCs w:val="18"/>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42FCC63E" w14:textId="77777777" w:rsidR="00B120D5" w:rsidRPr="009B3ED2" w:rsidRDefault="00B120D5" w:rsidP="00FC7828">
            <w:pPr>
              <w:ind w:right="140"/>
              <w:rPr>
                <w:rFonts w:ascii="Arial" w:hAnsi="Arial" w:cs="Arial"/>
                <w:sz w:val="16"/>
                <w:szCs w:val="16"/>
              </w:rPr>
            </w:pPr>
          </w:p>
        </w:tc>
      </w:tr>
      <w:tr w:rsidR="00B120D5" w:rsidRPr="00CB792E" w14:paraId="2D60C1DD" w14:textId="77777777" w:rsidTr="00FC7828">
        <w:trPr>
          <w:trHeight w:val="41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DB6EB1" w14:textId="77777777" w:rsidR="00B120D5" w:rsidRPr="00F2195B" w:rsidRDefault="00B120D5" w:rsidP="00FC7828">
            <w:pPr>
              <w:ind w:right="140"/>
              <w:jc w:val="right"/>
              <w:rPr>
                <w:rFonts w:ascii="Arial" w:hAnsi="Arial" w:cs="Arial"/>
                <w:sz w:val="18"/>
                <w:szCs w:val="18"/>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C3249B4" w14:textId="77777777" w:rsidR="00B120D5" w:rsidRDefault="00B120D5" w:rsidP="00FC7828">
            <w:pPr>
              <w:ind w:right="140"/>
              <w:rPr>
                <w:rFonts w:ascii="Arial" w:hAnsi="Arial" w:cs="Arial"/>
                <w:sz w:val="18"/>
                <w:szCs w:val="1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0424A38" w14:textId="77777777" w:rsidR="00B120D5" w:rsidRPr="00F2195B" w:rsidRDefault="00B120D5" w:rsidP="00FC7828">
            <w:pPr>
              <w:ind w:right="140"/>
              <w:jc w:val="right"/>
              <w:rPr>
                <w:rFonts w:ascii="Arial" w:hAnsi="Arial" w:cs="Arial"/>
                <w:sz w:val="18"/>
                <w:szCs w:val="18"/>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A26194B" w14:textId="77777777" w:rsidR="00B120D5" w:rsidRPr="00F2195B" w:rsidRDefault="00B120D5" w:rsidP="00FC7828">
            <w:pPr>
              <w:ind w:right="140"/>
              <w:rPr>
                <w:rFonts w:ascii="Arial" w:hAnsi="Arial" w:cs="Arial"/>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2A508A5" w14:textId="77777777" w:rsidR="00B120D5" w:rsidRPr="00F2195B" w:rsidRDefault="00B120D5" w:rsidP="00FC7828">
            <w:pPr>
              <w:ind w:right="140"/>
              <w:jc w:val="right"/>
              <w:rPr>
                <w:rFonts w:ascii="Arial" w:hAnsi="Arial" w:cs="Arial"/>
                <w:sz w:val="18"/>
                <w:szCs w:val="18"/>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504976D6" w14:textId="77777777" w:rsidR="00B120D5" w:rsidRPr="009B3ED2" w:rsidRDefault="00B120D5" w:rsidP="00FC7828">
            <w:pPr>
              <w:ind w:right="140"/>
              <w:rPr>
                <w:rFonts w:ascii="Arial" w:hAnsi="Arial" w:cs="Arial"/>
                <w:sz w:val="16"/>
                <w:szCs w:val="16"/>
              </w:rPr>
            </w:pPr>
          </w:p>
        </w:tc>
      </w:tr>
      <w:tr w:rsidR="00B120D5" w:rsidRPr="00CB792E" w14:paraId="35B8184B" w14:textId="77777777" w:rsidTr="00FC7828">
        <w:trPr>
          <w:trHeight w:val="175"/>
        </w:trPr>
        <w:tc>
          <w:tcPr>
            <w:tcW w:w="2108" w:type="dxa"/>
            <w:gridSpan w:val="2"/>
            <w:tcBorders>
              <w:top w:val="single" w:sz="4" w:space="0" w:color="auto"/>
              <w:left w:val="single" w:sz="4" w:space="0" w:color="auto"/>
              <w:bottom w:val="single" w:sz="4" w:space="0" w:color="auto"/>
              <w:right w:val="single" w:sz="4" w:space="0" w:color="auto"/>
            </w:tcBorders>
            <w:shd w:val="clear" w:color="auto" w:fill="auto"/>
          </w:tcPr>
          <w:p w14:paraId="73FA181E" w14:textId="77777777" w:rsidR="00B120D5" w:rsidRPr="00836AA8" w:rsidRDefault="00B120D5" w:rsidP="00FC7828">
            <w:pPr>
              <w:ind w:right="140"/>
              <w:jc w:val="right"/>
              <w:rPr>
                <w:rFonts w:ascii="Arial" w:hAnsi="Arial" w:cs="Arial"/>
                <w:b/>
                <w:sz w:val="18"/>
                <w:szCs w:val="18"/>
              </w:rPr>
            </w:pPr>
            <w:r w:rsidRPr="00836AA8">
              <w:rPr>
                <w:rFonts w:ascii="Arial" w:hAnsi="Arial" w:cs="Arial"/>
                <w:b/>
                <w:sz w:val="18"/>
                <w:szCs w:val="18"/>
              </w:rPr>
              <w:t>Kopā:</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C7C391F" w14:textId="77777777" w:rsidR="00B120D5" w:rsidRPr="00836AA8" w:rsidRDefault="00B120D5" w:rsidP="00FC7828">
            <w:pPr>
              <w:tabs>
                <w:tab w:val="left" w:pos="255"/>
                <w:tab w:val="right" w:pos="684"/>
              </w:tabs>
              <w:ind w:right="140"/>
              <w:rPr>
                <w:rFonts w:ascii="Arial" w:hAnsi="Arial" w:cs="Arial"/>
                <w:b/>
                <w:sz w:val="18"/>
                <w:szCs w:val="18"/>
              </w:rPr>
            </w:pPr>
            <w:r>
              <w:rPr>
                <w:rFonts w:ascii="Arial" w:hAnsi="Arial" w:cs="Arial"/>
                <w:b/>
                <w:sz w:val="18"/>
                <w:szCs w:val="18"/>
              </w:rPr>
              <w:tab/>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4A84EC7" w14:textId="77777777" w:rsidR="00B120D5" w:rsidRPr="00836AA8" w:rsidRDefault="00B120D5" w:rsidP="00FC7828">
            <w:pPr>
              <w:ind w:right="140"/>
              <w:jc w:val="center"/>
              <w:rPr>
                <w:rFonts w:ascii="Arial" w:hAnsi="Arial" w:cs="Arial"/>
                <w:sz w:val="18"/>
                <w:szCs w:val="18"/>
              </w:rPr>
            </w:pPr>
            <w:r w:rsidRPr="00836AA8">
              <w:rPr>
                <w:rFonts w:ascii="Arial" w:hAnsi="Arial" w:cs="Arial"/>
                <w:sz w:val="18"/>
                <w:szCs w:val="18"/>
              </w:rPr>
              <w:t>x</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7E2ED13" w14:textId="77777777" w:rsidR="00B120D5" w:rsidRPr="00836AA8" w:rsidRDefault="00B120D5" w:rsidP="00FC7828">
            <w:pPr>
              <w:ind w:right="140"/>
              <w:jc w:val="right"/>
              <w:rPr>
                <w:rFonts w:ascii="Arial" w:hAnsi="Arial" w:cs="Arial"/>
                <w:b/>
                <w:sz w:val="18"/>
                <w:szCs w:val="18"/>
              </w:rPr>
            </w:pP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14:paraId="07ADE85E" w14:textId="77777777" w:rsidR="00B120D5" w:rsidRPr="008F3E94" w:rsidRDefault="00B120D5" w:rsidP="00FC7828">
            <w:pPr>
              <w:ind w:right="140"/>
              <w:jc w:val="center"/>
              <w:rPr>
                <w:rFonts w:ascii="Arial" w:hAnsi="Arial" w:cs="Arial"/>
              </w:rPr>
            </w:pPr>
            <w:r w:rsidRPr="008F3E94">
              <w:rPr>
                <w:rFonts w:ascii="Arial" w:hAnsi="Arial" w:cs="Arial"/>
              </w:rPr>
              <w:t>x</w:t>
            </w:r>
          </w:p>
        </w:tc>
      </w:tr>
    </w:tbl>
    <w:p w14:paraId="7288CD49" w14:textId="77777777" w:rsidR="00B120D5" w:rsidRPr="00CB792E" w:rsidRDefault="00B120D5" w:rsidP="00B120D5">
      <w:pPr>
        <w:ind w:right="140"/>
        <w:rPr>
          <w:rFonts w:ascii="Arial" w:hAnsi="Arial" w:cs="Arial"/>
          <w:sz w:val="22"/>
          <w:szCs w:val="22"/>
        </w:rPr>
      </w:pPr>
    </w:p>
    <w:p w14:paraId="053853C6" w14:textId="77777777" w:rsidR="00B120D5" w:rsidRPr="006F499B" w:rsidRDefault="00B120D5" w:rsidP="00B120D5">
      <w:pPr>
        <w:ind w:right="140"/>
        <w:rPr>
          <w:rFonts w:ascii="Arial" w:hAnsi="Arial" w:cs="Arial"/>
          <w:sz w:val="20"/>
          <w:szCs w:val="20"/>
        </w:rPr>
      </w:pPr>
      <w:r w:rsidRPr="006F499B">
        <w:rPr>
          <w:rFonts w:ascii="Arial" w:hAnsi="Arial" w:cs="Arial"/>
          <w:sz w:val="20"/>
          <w:szCs w:val="20"/>
        </w:rPr>
        <w:t>Atskaites iesniegšanas datums ________________________</w:t>
      </w:r>
    </w:p>
    <w:p w14:paraId="5CF275EB" w14:textId="77777777" w:rsidR="00B120D5" w:rsidRPr="006F499B" w:rsidRDefault="00B120D5" w:rsidP="00B120D5">
      <w:pPr>
        <w:ind w:right="140"/>
        <w:rPr>
          <w:sz w:val="20"/>
          <w:szCs w:val="20"/>
        </w:rPr>
      </w:pPr>
    </w:p>
    <w:p w14:paraId="5CA2B1E7" w14:textId="77777777" w:rsidR="00B120D5" w:rsidRPr="006F499B" w:rsidRDefault="00B120D5" w:rsidP="00B120D5">
      <w:pPr>
        <w:pStyle w:val="Heading3"/>
        <w:ind w:right="140"/>
        <w:rPr>
          <w:rFonts w:ascii="Arial" w:hAnsi="Arial"/>
          <w:sz w:val="20"/>
        </w:rPr>
      </w:pPr>
    </w:p>
    <w:p w14:paraId="688FDC95" w14:textId="77777777" w:rsidR="00B120D5" w:rsidRPr="006F499B" w:rsidRDefault="00B120D5" w:rsidP="00B120D5">
      <w:pPr>
        <w:pStyle w:val="Heading3"/>
        <w:ind w:right="140"/>
        <w:rPr>
          <w:rFonts w:ascii="Arial" w:hAnsi="Arial"/>
          <w:sz w:val="20"/>
        </w:rPr>
      </w:pPr>
      <w:r w:rsidRPr="006F499B">
        <w:rPr>
          <w:rFonts w:ascii="Arial" w:hAnsi="Arial"/>
          <w:sz w:val="20"/>
        </w:rPr>
        <w:t>Finansējuma saņēmējs</w:t>
      </w:r>
      <w:r>
        <w:rPr>
          <w:rFonts w:ascii="Arial" w:hAnsi="Arial"/>
          <w:sz w:val="20"/>
        </w:rPr>
        <w:t xml:space="preserve">    </w:t>
      </w:r>
      <w:r w:rsidRPr="006F499B">
        <w:rPr>
          <w:rFonts w:ascii="Arial" w:hAnsi="Arial"/>
          <w:sz w:val="20"/>
        </w:rPr>
        <w:t>____________</w:t>
      </w:r>
      <w:r>
        <w:rPr>
          <w:rFonts w:ascii="Arial" w:hAnsi="Arial"/>
          <w:sz w:val="20"/>
        </w:rPr>
        <w:t xml:space="preserve">_______________           </w:t>
      </w:r>
      <w:r w:rsidRPr="006F499B">
        <w:rPr>
          <w:rFonts w:ascii="Arial" w:hAnsi="Arial"/>
          <w:sz w:val="20"/>
        </w:rPr>
        <w:t xml:space="preserve">    </w:t>
      </w:r>
      <w:r>
        <w:rPr>
          <w:rFonts w:ascii="Arial" w:hAnsi="Arial"/>
          <w:sz w:val="20"/>
        </w:rPr>
        <w:t xml:space="preserve">          </w:t>
      </w:r>
      <w:r w:rsidRPr="006F499B">
        <w:rPr>
          <w:rFonts w:ascii="Arial" w:hAnsi="Arial"/>
          <w:sz w:val="20"/>
        </w:rPr>
        <w:t>______________________</w:t>
      </w:r>
    </w:p>
    <w:p w14:paraId="720E2F05" w14:textId="77777777" w:rsidR="00B120D5" w:rsidRPr="006F499B" w:rsidRDefault="00B120D5" w:rsidP="00B120D5">
      <w:pPr>
        <w:pStyle w:val="Heading3"/>
        <w:tabs>
          <w:tab w:val="left" w:pos="720"/>
          <w:tab w:val="left" w:pos="1440"/>
          <w:tab w:val="left" w:pos="2160"/>
          <w:tab w:val="left" w:pos="3195"/>
        </w:tabs>
        <w:ind w:right="140"/>
        <w:rPr>
          <w:rFonts w:ascii="Arial" w:hAnsi="Arial"/>
          <w:sz w:val="16"/>
          <w:szCs w:val="16"/>
        </w:rPr>
      </w:pPr>
      <w:r w:rsidRPr="006F499B">
        <w:rPr>
          <w:rFonts w:ascii="Arial" w:hAnsi="Arial"/>
          <w:sz w:val="20"/>
        </w:rPr>
        <w:tab/>
      </w:r>
      <w:r w:rsidRPr="006F499B">
        <w:rPr>
          <w:rFonts w:ascii="Arial" w:hAnsi="Arial"/>
          <w:sz w:val="20"/>
        </w:rPr>
        <w:tab/>
      </w:r>
      <w:r w:rsidRPr="006F499B">
        <w:rPr>
          <w:rFonts w:ascii="Arial" w:hAnsi="Arial"/>
          <w:sz w:val="20"/>
        </w:rPr>
        <w:tab/>
        <w:t xml:space="preserve">               </w:t>
      </w:r>
      <w:r w:rsidRPr="006F499B">
        <w:rPr>
          <w:rFonts w:ascii="Arial" w:hAnsi="Arial"/>
          <w:sz w:val="16"/>
          <w:szCs w:val="16"/>
        </w:rPr>
        <w:t xml:space="preserve">(personiskais paraksts)                                  </w:t>
      </w:r>
      <w:r>
        <w:rPr>
          <w:rFonts w:ascii="Arial" w:hAnsi="Arial"/>
          <w:sz w:val="16"/>
          <w:szCs w:val="16"/>
        </w:rPr>
        <w:t xml:space="preserve">        </w:t>
      </w:r>
      <w:r w:rsidRPr="006F499B">
        <w:rPr>
          <w:rFonts w:ascii="Arial" w:hAnsi="Arial"/>
          <w:sz w:val="16"/>
          <w:szCs w:val="16"/>
        </w:rPr>
        <w:t xml:space="preserve"> </w:t>
      </w:r>
      <w:r>
        <w:rPr>
          <w:rFonts w:ascii="Arial" w:hAnsi="Arial"/>
          <w:sz w:val="16"/>
          <w:szCs w:val="16"/>
        </w:rPr>
        <w:t xml:space="preserve">             </w:t>
      </w:r>
      <w:r w:rsidRPr="006F499B">
        <w:rPr>
          <w:rFonts w:ascii="Arial" w:hAnsi="Arial"/>
          <w:sz w:val="16"/>
          <w:szCs w:val="16"/>
        </w:rPr>
        <w:t xml:space="preserve"> (vārds, uzvārds)</w:t>
      </w:r>
    </w:p>
    <w:p w14:paraId="252ECC6D" w14:textId="77777777" w:rsidR="00B120D5" w:rsidRPr="006F499B" w:rsidRDefault="00B120D5" w:rsidP="00B120D5">
      <w:pPr>
        <w:ind w:right="140"/>
        <w:rPr>
          <w:rFonts w:ascii="Arial" w:hAnsi="Arial" w:cs="Arial"/>
          <w:sz w:val="20"/>
          <w:szCs w:val="20"/>
        </w:rPr>
      </w:pPr>
      <w:r w:rsidRPr="006F499B">
        <w:rPr>
          <w:sz w:val="20"/>
          <w:szCs w:val="20"/>
        </w:rPr>
        <w:tab/>
      </w:r>
      <w:r w:rsidRPr="006F499B">
        <w:rPr>
          <w:sz w:val="20"/>
          <w:szCs w:val="20"/>
        </w:rPr>
        <w:tab/>
      </w:r>
      <w:r w:rsidRPr="006F499B">
        <w:rPr>
          <w:sz w:val="20"/>
          <w:szCs w:val="20"/>
        </w:rPr>
        <w:tab/>
      </w:r>
      <w:r w:rsidRPr="006F499B">
        <w:rPr>
          <w:sz w:val="20"/>
          <w:szCs w:val="20"/>
        </w:rPr>
        <w:tab/>
      </w:r>
      <w:r w:rsidRPr="006F499B">
        <w:rPr>
          <w:rFonts w:ascii="Arial" w:hAnsi="Arial" w:cs="Arial"/>
          <w:sz w:val="20"/>
          <w:szCs w:val="20"/>
        </w:rPr>
        <w:tab/>
      </w:r>
      <w:r w:rsidRPr="006F499B">
        <w:rPr>
          <w:rFonts w:ascii="Arial" w:hAnsi="Arial" w:cs="Arial"/>
          <w:sz w:val="20"/>
          <w:szCs w:val="20"/>
        </w:rPr>
        <w:tab/>
      </w:r>
    </w:p>
    <w:p w14:paraId="0F6543F2" w14:textId="77777777" w:rsidR="00B120D5" w:rsidRPr="006F499B" w:rsidRDefault="00B120D5" w:rsidP="00B120D5">
      <w:pPr>
        <w:ind w:right="140"/>
        <w:rPr>
          <w:rFonts w:ascii="Arial" w:hAnsi="Arial" w:cs="Arial"/>
          <w:sz w:val="20"/>
          <w:szCs w:val="20"/>
        </w:rPr>
      </w:pPr>
    </w:p>
    <w:p w14:paraId="3AEC664B" w14:textId="77777777" w:rsidR="00B120D5" w:rsidRPr="006F499B" w:rsidRDefault="00B120D5" w:rsidP="00B120D5">
      <w:pPr>
        <w:ind w:right="140"/>
        <w:rPr>
          <w:rFonts w:ascii="Arial" w:hAnsi="Arial" w:cs="Arial"/>
          <w:sz w:val="20"/>
          <w:szCs w:val="20"/>
        </w:rPr>
      </w:pPr>
      <w:r w:rsidRPr="006F499B">
        <w:rPr>
          <w:rFonts w:ascii="Arial" w:hAnsi="Arial" w:cs="Arial"/>
          <w:sz w:val="20"/>
          <w:szCs w:val="20"/>
        </w:rPr>
        <w:t>Pielikumā: Grāmatvedības attaisnojošo dokumentu un maksājumu uzdevumu kopijas uz _</w:t>
      </w:r>
      <w:r>
        <w:rPr>
          <w:rFonts w:ascii="Arial" w:hAnsi="Arial" w:cs="Arial"/>
          <w:sz w:val="20"/>
          <w:szCs w:val="20"/>
        </w:rPr>
        <w:t>_</w:t>
      </w:r>
      <w:r w:rsidRPr="006F499B">
        <w:rPr>
          <w:rFonts w:ascii="Arial" w:hAnsi="Arial" w:cs="Arial"/>
          <w:sz w:val="20"/>
          <w:szCs w:val="20"/>
        </w:rPr>
        <w:t>_ lapām.</w:t>
      </w:r>
    </w:p>
    <w:p w14:paraId="1A1D1ABF" w14:textId="77777777" w:rsidR="00B120D5" w:rsidRDefault="00B120D5" w:rsidP="00B120D5">
      <w:pPr>
        <w:ind w:right="140"/>
        <w:rPr>
          <w:rFonts w:ascii="Arial" w:hAnsi="Arial" w:cs="Arial"/>
          <w:sz w:val="20"/>
          <w:szCs w:val="20"/>
        </w:rPr>
      </w:pPr>
    </w:p>
    <w:p w14:paraId="6997E082" w14:textId="77777777" w:rsidR="00B120D5" w:rsidRPr="006F499B" w:rsidRDefault="00B120D5" w:rsidP="00B120D5">
      <w:pPr>
        <w:ind w:right="140"/>
        <w:rPr>
          <w:rFonts w:ascii="Arial" w:hAnsi="Arial" w:cs="Arial"/>
          <w:b/>
          <w:sz w:val="20"/>
          <w:szCs w:val="20"/>
        </w:rPr>
      </w:pPr>
      <w:r w:rsidRPr="006F499B">
        <w:rPr>
          <w:rFonts w:ascii="Arial" w:hAnsi="Arial" w:cs="Arial"/>
          <w:sz w:val="20"/>
          <w:szCs w:val="20"/>
        </w:rPr>
        <w:t>Atskaites sagatavotāja vārds, uzvārds, telefona numurs</w:t>
      </w:r>
      <w:r>
        <w:rPr>
          <w:rFonts w:ascii="Arial" w:hAnsi="Arial" w:cs="Arial"/>
          <w:sz w:val="20"/>
          <w:szCs w:val="20"/>
        </w:rPr>
        <w:t>:</w:t>
      </w:r>
    </w:p>
    <w:p w14:paraId="028CD43D" w14:textId="77777777" w:rsidR="00B120D5" w:rsidRDefault="00B120D5" w:rsidP="00B120D5">
      <w:pPr>
        <w:ind w:right="140"/>
        <w:rPr>
          <w:rFonts w:ascii="Arial" w:hAnsi="Arial" w:cs="Arial"/>
          <w:sz w:val="20"/>
          <w:szCs w:val="20"/>
        </w:rPr>
      </w:pPr>
    </w:p>
    <w:p w14:paraId="6FB6E90C" w14:textId="77777777" w:rsidR="00B120D5" w:rsidRDefault="00B120D5" w:rsidP="00B120D5">
      <w:pPr>
        <w:ind w:right="140"/>
        <w:rPr>
          <w:rFonts w:ascii="Arial" w:hAnsi="Arial" w:cs="Arial"/>
          <w:sz w:val="20"/>
          <w:szCs w:val="20"/>
        </w:rPr>
      </w:pPr>
    </w:p>
    <w:p w14:paraId="571756BD" w14:textId="77777777" w:rsidR="00B120D5" w:rsidRDefault="00B120D5" w:rsidP="00B120D5">
      <w:pPr>
        <w:ind w:right="140"/>
        <w:rPr>
          <w:rFonts w:ascii="Arial" w:hAnsi="Arial" w:cs="Arial"/>
          <w:sz w:val="20"/>
          <w:szCs w:val="20"/>
        </w:rPr>
      </w:pPr>
    </w:p>
    <w:p w14:paraId="35677849" w14:textId="77777777" w:rsidR="00B120D5" w:rsidRDefault="00B120D5" w:rsidP="00B120D5">
      <w:pPr>
        <w:ind w:right="140"/>
        <w:rPr>
          <w:rFonts w:ascii="Arial" w:hAnsi="Arial" w:cs="Arial"/>
          <w:sz w:val="20"/>
          <w:szCs w:val="20"/>
        </w:rPr>
      </w:pPr>
    </w:p>
    <w:p w14:paraId="5D7E6A60" w14:textId="77777777" w:rsidR="00B120D5" w:rsidRDefault="00B120D5" w:rsidP="00B120D5">
      <w:pPr>
        <w:ind w:right="140"/>
        <w:rPr>
          <w:rFonts w:ascii="Arial" w:hAnsi="Arial" w:cs="Arial"/>
          <w:sz w:val="20"/>
          <w:szCs w:val="20"/>
        </w:rPr>
      </w:pPr>
    </w:p>
    <w:p w14:paraId="55C3C741" w14:textId="77777777" w:rsidR="00B120D5" w:rsidRDefault="00B120D5" w:rsidP="00B120D5">
      <w:pPr>
        <w:ind w:right="140"/>
        <w:rPr>
          <w:rFonts w:ascii="Arial" w:hAnsi="Arial" w:cs="Arial"/>
          <w:sz w:val="20"/>
          <w:szCs w:val="20"/>
        </w:rPr>
      </w:pPr>
    </w:p>
    <w:p w14:paraId="52BFF569" w14:textId="77777777" w:rsidR="00B120D5" w:rsidRDefault="00B120D5" w:rsidP="00B120D5">
      <w:pPr>
        <w:ind w:right="140"/>
        <w:rPr>
          <w:rFonts w:ascii="Arial" w:hAnsi="Arial" w:cs="Arial"/>
          <w:sz w:val="20"/>
          <w:szCs w:val="20"/>
        </w:rPr>
      </w:pPr>
    </w:p>
    <w:p w14:paraId="29368D18" w14:textId="77777777" w:rsidR="00B120D5" w:rsidRDefault="00B120D5" w:rsidP="00B120D5">
      <w:pPr>
        <w:ind w:right="140"/>
        <w:rPr>
          <w:rFonts w:ascii="Arial" w:hAnsi="Arial" w:cs="Arial"/>
          <w:sz w:val="20"/>
          <w:szCs w:val="20"/>
        </w:rPr>
      </w:pPr>
    </w:p>
    <w:p w14:paraId="2CCFA44B" w14:textId="77777777" w:rsidR="00B120D5" w:rsidRDefault="00B120D5" w:rsidP="00B120D5">
      <w:pPr>
        <w:ind w:right="140"/>
        <w:rPr>
          <w:rFonts w:ascii="Arial" w:hAnsi="Arial" w:cs="Arial"/>
          <w:sz w:val="20"/>
          <w:szCs w:val="20"/>
        </w:rPr>
      </w:pPr>
    </w:p>
    <w:p w14:paraId="34DE8B2B" w14:textId="77777777" w:rsidR="00B120D5" w:rsidRDefault="00B120D5" w:rsidP="00B120D5">
      <w:pPr>
        <w:spacing w:after="160" w:line="259" w:lineRule="auto"/>
        <w:rPr>
          <w:rFonts w:ascii="Arial" w:hAnsi="Arial" w:cs="Arial"/>
          <w:sz w:val="20"/>
          <w:szCs w:val="20"/>
        </w:rPr>
      </w:pPr>
      <w:r>
        <w:rPr>
          <w:rFonts w:ascii="Arial" w:hAnsi="Arial" w:cs="Arial"/>
          <w:sz w:val="20"/>
          <w:szCs w:val="20"/>
        </w:rPr>
        <w:br w:type="page"/>
      </w:r>
    </w:p>
    <w:p w14:paraId="588DB3C1" w14:textId="77777777" w:rsidR="00B120D5" w:rsidRDefault="00B120D5" w:rsidP="00B120D5">
      <w:pPr>
        <w:ind w:right="140"/>
        <w:rPr>
          <w:rFonts w:ascii="Arial" w:hAnsi="Arial" w:cs="Arial"/>
          <w:sz w:val="20"/>
          <w:szCs w:val="20"/>
        </w:rPr>
      </w:pPr>
    </w:p>
    <w:p w14:paraId="4F35E9B9" w14:textId="77777777" w:rsidR="00B120D5" w:rsidRDefault="00B120D5" w:rsidP="00B120D5">
      <w:pPr>
        <w:ind w:right="140"/>
        <w:rPr>
          <w:rFonts w:ascii="Arial" w:hAnsi="Arial" w:cs="Arial"/>
          <w:sz w:val="20"/>
          <w:szCs w:val="20"/>
        </w:rPr>
      </w:pPr>
    </w:p>
    <w:p w14:paraId="62544CA6" w14:textId="77777777" w:rsidR="00B120D5" w:rsidRDefault="00B120D5" w:rsidP="00B120D5">
      <w:pPr>
        <w:ind w:right="140"/>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120D5" w:rsidRPr="009D5334" w14:paraId="39ED2A3B" w14:textId="77777777" w:rsidTr="00FC7828">
        <w:tc>
          <w:tcPr>
            <w:tcW w:w="9288" w:type="dxa"/>
            <w:shd w:val="clear" w:color="auto" w:fill="auto"/>
          </w:tcPr>
          <w:p w14:paraId="570D7277" w14:textId="77777777" w:rsidR="00B120D5" w:rsidRPr="009D5334" w:rsidRDefault="00B120D5" w:rsidP="00FC7828">
            <w:pPr>
              <w:ind w:right="140"/>
              <w:rPr>
                <w:rFonts w:ascii="Arial" w:hAnsi="Arial" w:cs="Arial"/>
                <w:b/>
                <w:caps/>
                <w:sz w:val="20"/>
                <w:szCs w:val="20"/>
              </w:rPr>
            </w:pPr>
            <w:r w:rsidRPr="009D5334">
              <w:rPr>
                <w:rFonts w:ascii="Arial" w:hAnsi="Arial" w:cs="Arial"/>
                <w:b/>
                <w:caps/>
                <w:sz w:val="20"/>
                <w:szCs w:val="20"/>
              </w:rPr>
              <w:t>PROJEKTA SATURISKĀ ATSKAITE</w:t>
            </w:r>
          </w:p>
        </w:tc>
      </w:tr>
    </w:tbl>
    <w:p w14:paraId="5A79DB98" w14:textId="77777777" w:rsidR="00B120D5" w:rsidRDefault="00B120D5" w:rsidP="00B120D5">
      <w:pPr>
        <w:ind w:right="140"/>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400"/>
      </w:tblGrid>
      <w:tr w:rsidR="00B120D5" w:rsidRPr="0066293D" w14:paraId="7BFB3C3E" w14:textId="77777777" w:rsidTr="00FC7828">
        <w:tc>
          <w:tcPr>
            <w:tcW w:w="3888" w:type="dxa"/>
            <w:shd w:val="clear" w:color="auto" w:fill="auto"/>
            <w:vAlign w:val="center"/>
          </w:tcPr>
          <w:p w14:paraId="0FEA3EF9" w14:textId="77777777" w:rsidR="00B120D5" w:rsidRPr="00E3248D" w:rsidRDefault="00B120D5" w:rsidP="00FC7828">
            <w:pPr>
              <w:ind w:right="140"/>
              <w:rPr>
                <w:rFonts w:ascii="Arial" w:hAnsi="Arial" w:cs="Arial"/>
                <w:b/>
                <w:sz w:val="20"/>
                <w:szCs w:val="20"/>
              </w:rPr>
            </w:pPr>
            <w:r>
              <w:rPr>
                <w:rFonts w:ascii="Arial" w:hAnsi="Arial" w:cs="Arial"/>
                <w:b/>
                <w:sz w:val="20"/>
                <w:szCs w:val="20"/>
              </w:rPr>
              <w:t xml:space="preserve">Aktivitāšu </w:t>
            </w:r>
            <w:r w:rsidRPr="00E3248D">
              <w:rPr>
                <w:rFonts w:ascii="Arial" w:hAnsi="Arial" w:cs="Arial"/>
                <w:b/>
                <w:sz w:val="20"/>
                <w:szCs w:val="20"/>
              </w:rPr>
              <w:t>nosaukums</w:t>
            </w:r>
          </w:p>
        </w:tc>
        <w:tc>
          <w:tcPr>
            <w:tcW w:w="5400" w:type="dxa"/>
          </w:tcPr>
          <w:p w14:paraId="287E8763" w14:textId="77777777" w:rsidR="00B120D5" w:rsidRDefault="00B120D5" w:rsidP="00FC7828">
            <w:pPr>
              <w:ind w:left="72" w:right="140"/>
              <w:jc w:val="center"/>
              <w:rPr>
                <w:rFonts w:ascii="Arial" w:hAnsi="Arial" w:cs="Arial"/>
                <w:b/>
                <w:sz w:val="22"/>
                <w:szCs w:val="22"/>
              </w:rPr>
            </w:pPr>
          </w:p>
          <w:p w14:paraId="191CABE5" w14:textId="77777777" w:rsidR="00B120D5" w:rsidRPr="0066293D" w:rsidRDefault="00B120D5" w:rsidP="00FC7828">
            <w:pPr>
              <w:ind w:left="72" w:right="140"/>
              <w:jc w:val="center"/>
              <w:rPr>
                <w:rFonts w:ascii="Arial" w:hAnsi="Arial" w:cs="Arial"/>
                <w:b/>
                <w:sz w:val="22"/>
                <w:szCs w:val="22"/>
              </w:rPr>
            </w:pPr>
          </w:p>
        </w:tc>
      </w:tr>
      <w:tr w:rsidR="00B120D5" w:rsidRPr="0066293D" w14:paraId="1139DEFD" w14:textId="77777777" w:rsidTr="00FC7828">
        <w:tc>
          <w:tcPr>
            <w:tcW w:w="3888" w:type="dxa"/>
            <w:shd w:val="clear" w:color="auto" w:fill="auto"/>
            <w:vAlign w:val="center"/>
          </w:tcPr>
          <w:p w14:paraId="7042FE5F" w14:textId="77777777" w:rsidR="00B120D5" w:rsidRPr="00E3248D" w:rsidRDefault="00B120D5" w:rsidP="00FC7828">
            <w:pPr>
              <w:ind w:right="140"/>
              <w:rPr>
                <w:rFonts w:ascii="Arial" w:hAnsi="Arial" w:cs="Arial"/>
                <w:b/>
                <w:sz w:val="20"/>
                <w:szCs w:val="20"/>
              </w:rPr>
            </w:pPr>
            <w:r>
              <w:rPr>
                <w:rFonts w:ascii="Arial" w:hAnsi="Arial" w:cs="Arial"/>
                <w:b/>
                <w:sz w:val="20"/>
                <w:szCs w:val="20"/>
              </w:rPr>
              <w:t>Aktivitāšu</w:t>
            </w:r>
            <w:r w:rsidRPr="00E3248D">
              <w:rPr>
                <w:rFonts w:ascii="Arial" w:hAnsi="Arial" w:cs="Arial"/>
                <w:b/>
                <w:sz w:val="20"/>
                <w:szCs w:val="20"/>
              </w:rPr>
              <w:t xml:space="preserve"> norises laiks</w:t>
            </w:r>
          </w:p>
        </w:tc>
        <w:tc>
          <w:tcPr>
            <w:tcW w:w="5400" w:type="dxa"/>
          </w:tcPr>
          <w:p w14:paraId="5525796C" w14:textId="77777777" w:rsidR="00B120D5" w:rsidRDefault="00B120D5" w:rsidP="00FC7828">
            <w:pPr>
              <w:ind w:left="72" w:right="140"/>
              <w:jc w:val="center"/>
              <w:rPr>
                <w:rFonts w:ascii="Arial" w:hAnsi="Arial" w:cs="Arial"/>
                <w:b/>
                <w:sz w:val="22"/>
                <w:szCs w:val="22"/>
              </w:rPr>
            </w:pPr>
          </w:p>
          <w:p w14:paraId="19B00844" w14:textId="77777777" w:rsidR="00B120D5" w:rsidRPr="0066293D" w:rsidRDefault="00B120D5" w:rsidP="00FC7828">
            <w:pPr>
              <w:ind w:left="72" w:right="140"/>
              <w:jc w:val="center"/>
              <w:rPr>
                <w:rFonts w:ascii="Arial" w:hAnsi="Arial" w:cs="Arial"/>
                <w:b/>
                <w:sz w:val="22"/>
                <w:szCs w:val="22"/>
              </w:rPr>
            </w:pPr>
          </w:p>
        </w:tc>
      </w:tr>
      <w:tr w:rsidR="00B120D5" w:rsidRPr="0066293D" w14:paraId="5E1DABDE" w14:textId="77777777" w:rsidTr="00FC7828">
        <w:tc>
          <w:tcPr>
            <w:tcW w:w="3888" w:type="dxa"/>
            <w:shd w:val="clear" w:color="auto" w:fill="auto"/>
            <w:vAlign w:val="center"/>
          </w:tcPr>
          <w:p w14:paraId="742C51EB" w14:textId="77777777" w:rsidR="00B120D5" w:rsidRPr="00E3248D" w:rsidRDefault="00B120D5" w:rsidP="00FC7828">
            <w:pPr>
              <w:ind w:right="140"/>
              <w:rPr>
                <w:rFonts w:ascii="Arial" w:hAnsi="Arial" w:cs="Arial"/>
                <w:b/>
                <w:sz w:val="20"/>
                <w:szCs w:val="20"/>
              </w:rPr>
            </w:pPr>
            <w:r>
              <w:rPr>
                <w:rFonts w:ascii="Arial" w:hAnsi="Arial" w:cs="Arial"/>
                <w:b/>
                <w:sz w:val="20"/>
                <w:szCs w:val="20"/>
              </w:rPr>
              <w:t>Aktivitāšu</w:t>
            </w:r>
            <w:r w:rsidRPr="00E3248D">
              <w:rPr>
                <w:rFonts w:ascii="Arial" w:hAnsi="Arial" w:cs="Arial"/>
                <w:b/>
                <w:sz w:val="20"/>
                <w:szCs w:val="20"/>
              </w:rPr>
              <w:t xml:space="preserve"> vadītāja vārds, uzvārds</w:t>
            </w:r>
          </w:p>
        </w:tc>
        <w:tc>
          <w:tcPr>
            <w:tcW w:w="5400" w:type="dxa"/>
          </w:tcPr>
          <w:p w14:paraId="634FA58C" w14:textId="77777777" w:rsidR="00B120D5" w:rsidRDefault="00B120D5" w:rsidP="00FC7828">
            <w:pPr>
              <w:ind w:left="72" w:right="140"/>
              <w:jc w:val="center"/>
              <w:rPr>
                <w:rFonts w:ascii="Arial" w:hAnsi="Arial" w:cs="Arial"/>
                <w:b/>
                <w:sz w:val="22"/>
                <w:szCs w:val="22"/>
              </w:rPr>
            </w:pPr>
          </w:p>
          <w:p w14:paraId="018ECB66" w14:textId="77777777" w:rsidR="00B120D5" w:rsidRPr="0066293D" w:rsidRDefault="00B120D5" w:rsidP="00FC7828">
            <w:pPr>
              <w:ind w:left="72" w:right="140"/>
              <w:jc w:val="center"/>
              <w:rPr>
                <w:rFonts w:ascii="Arial" w:hAnsi="Arial" w:cs="Arial"/>
                <w:b/>
                <w:sz w:val="22"/>
                <w:szCs w:val="22"/>
              </w:rPr>
            </w:pPr>
          </w:p>
        </w:tc>
      </w:tr>
      <w:tr w:rsidR="00B120D5" w:rsidRPr="0066293D" w14:paraId="28C67718" w14:textId="77777777" w:rsidTr="00FC7828">
        <w:tc>
          <w:tcPr>
            <w:tcW w:w="3888" w:type="dxa"/>
            <w:shd w:val="clear" w:color="auto" w:fill="auto"/>
            <w:vAlign w:val="center"/>
          </w:tcPr>
          <w:p w14:paraId="33575D1C" w14:textId="77777777" w:rsidR="00B120D5" w:rsidRDefault="00B120D5" w:rsidP="00FC7828">
            <w:pPr>
              <w:ind w:right="140"/>
              <w:rPr>
                <w:rFonts w:ascii="Arial" w:hAnsi="Arial" w:cs="Arial"/>
                <w:b/>
                <w:sz w:val="20"/>
                <w:szCs w:val="20"/>
              </w:rPr>
            </w:pPr>
            <w:r>
              <w:rPr>
                <w:rFonts w:ascii="Arial" w:hAnsi="Arial" w:cs="Arial"/>
                <w:b/>
                <w:sz w:val="20"/>
                <w:szCs w:val="20"/>
              </w:rPr>
              <w:t>Dalībnieku skaits kopā</w:t>
            </w:r>
          </w:p>
        </w:tc>
        <w:tc>
          <w:tcPr>
            <w:tcW w:w="5400" w:type="dxa"/>
          </w:tcPr>
          <w:p w14:paraId="399BCAF9" w14:textId="77777777" w:rsidR="00B120D5" w:rsidRDefault="00B120D5" w:rsidP="00FC7828">
            <w:pPr>
              <w:ind w:left="72" w:right="140"/>
              <w:jc w:val="center"/>
              <w:rPr>
                <w:rFonts w:ascii="Arial" w:hAnsi="Arial" w:cs="Arial"/>
                <w:b/>
                <w:sz w:val="22"/>
                <w:szCs w:val="22"/>
              </w:rPr>
            </w:pPr>
          </w:p>
        </w:tc>
      </w:tr>
      <w:tr w:rsidR="00B120D5" w:rsidRPr="0066293D" w14:paraId="4CF0AFB3" w14:textId="77777777" w:rsidTr="00FC7828">
        <w:tc>
          <w:tcPr>
            <w:tcW w:w="3888" w:type="dxa"/>
            <w:shd w:val="clear" w:color="auto" w:fill="auto"/>
            <w:vAlign w:val="center"/>
          </w:tcPr>
          <w:p w14:paraId="60D395E1" w14:textId="77777777" w:rsidR="00B120D5" w:rsidRDefault="00B120D5" w:rsidP="00FC7828">
            <w:pPr>
              <w:ind w:right="140"/>
              <w:rPr>
                <w:rFonts w:ascii="Arial" w:hAnsi="Arial" w:cs="Arial"/>
                <w:b/>
                <w:sz w:val="20"/>
                <w:szCs w:val="20"/>
              </w:rPr>
            </w:pPr>
            <w:r w:rsidRPr="003F0AE8">
              <w:rPr>
                <w:rFonts w:ascii="Arial" w:hAnsi="Arial" w:cs="Arial"/>
                <w:b/>
                <w:sz w:val="20"/>
                <w:szCs w:val="20"/>
              </w:rPr>
              <w:t>Ukraiņu bērnu un jauniešu skaits nometnē</w:t>
            </w:r>
          </w:p>
        </w:tc>
        <w:tc>
          <w:tcPr>
            <w:tcW w:w="5400" w:type="dxa"/>
          </w:tcPr>
          <w:p w14:paraId="3029C17D" w14:textId="77777777" w:rsidR="00B120D5" w:rsidRDefault="00B120D5" w:rsidP="00FC7828">
            <w:pPr>
              <w:ind w:left="72" w:right="140"/>
              <w:jc w:val="center"/>
              <w:rPr>
                <w:rFonts w:ascii="Arial" w:hAnsi="Arial" w:cs="Arial"/>
                <w:b/>
                <w:sz w:val="22"/>
                <w:szCs w:val="22"/>
              </w:rPr>
            </w:pPr>
          </w:p>
        </w:tc>
      </w:tr>
      <w:tr w:rsidR="00B120D5" w:rsidRPr="0066293D" w14:paraId="5CC00FF4" w14:textId="77777777" w:rsidTr="00FC7828">
        <w:tc>
          <w:tcPr>
            <w:tcW w:w="3888" w:type="dxa"/>
            <w:shd w:val="clear" w:color="auto" w:fill="auto"/>
            <w:vAlign w:val="center"/>
          </w:tcPr>
          <w:p w14:paraId="48915752" w14:textId="77777777" w:rsidR="00B120D5" w:rsidRDefault="00B120D5" w:rsidP="00FC7828">
            <w:pPr>
              <w:ind w:right="140"/>
              <w:rPr>
                <w:rFonts w:ascii="Arial" w:hAnsi="Arial" w:cs="Arial"/>
                <w:b/>
                <w:sz w:val="20"/>
                <w:szCs w:val="20"/>
              </w:rPr>
            </w:pPr>
            <w:r w:rsidRPr="008D28A0">
              <w:rPr>
                <w:rFonts w:ascii="Arial" w:hAnsi="Arial" w:cs="Arial"/>
                <w:b/>
                <w:sz w:val="20"/>
                <w:szCs w:val="20"/>
              </w:rPr>
              <w:t>Valsts izglītības informācijas sistēmā reģistrēto iesaistīto Ukrainas bērnu un jauniešu skaits</w:t>
            </w:r>
          </w:p>
        </w:tc>
        <w:tc>
          <w:tcPr>
            <w:tcW w:w="5400" w:type="dxa"/>
          </w:tcPr>
          <w:p w14:paraId="0ACFB0D8" w14:textId="77777777" w:rsidR="00B120D5" w:rsidRDefault="00B120D5" w:rsidP="00FC7828">
            <w:pPr>
              <w:ind w:left="72" w:right="140"/>
              <w:jc w:val="center"/>
              <w:rPr>
                <w:rFonts w:ascii="Arial" w:hAnsi="Arial" w:cs="Arial"/>
                <w:b/>
                <w:sz w:val="22"/>
                <w:szCs w:val="22"/>
              </w:rPr>
            </w:pPr>
          </w:p>
        </w:tc>
      </w:tr>
      <w:tr w:rsidR="00B120D5" w:rsidRPr="0066293D" w14:paraId="02A6EB40" w14:textId="77777777" w:rsidTr="00FC7828">
        <w:tc>
          <w:tcPr>
            <w:tcW w:w="3888" w:type="dxa"/>
            <w:shd w:val="clear" w:color="auto" w:fill="auto"/>
            <w:vAlign w:val="center"/>
          </w:tcPr>
          <w:p w14:paraId="4F30FA67" w14:textId="77777777" w:rsidR="00B120D5" w:rsidRPr="008D28A0" w:rsidRDefault="00B120D5" w:rsidP="00FC7828">
            <w:pPr>
              <w:ind w:right="140"/>
              <w:rPr>
                <w:rFonts w:ascii="Arial" w:hAnsi="Arial" w:cs="Arial"/>
                <w:b/>
                <w:sz w:val="20"/>
                <w:szCs w:val="20"/>
              </w:rPr>
            </w:pPr>
            <w:r w:rsidRPr="003F0AE8">
              <w:rPr>
                <w:rFonts w:ascii="Arial" w:hAnsi="Arial" w:cs="Arial"/>
                <w:b/>
                <w:sz w:val="20"/>
                <w:szCs w:val="20"/>
              </w:rPr>
              <w:t>Ārpus  Valsts izglītības informācijas sistēmas datiem piesaistīto Ukrainas bērnu un jauniešu skaits</w:t>
            </w:r>
          </w:p>
        </w:tc>
        <w:tc>
          <w:tcPr>
            <w:tcW w:w="5400" w:type="dxa"/>
          </w:tcPr>
          <w:p w14:paraId="25031770" w14:textId="77777777" w:rsidR="00B120D5" w:rsidRDefault="00B120D5" w:rsidP="00FC7828">
            <w:pPr>
              <w:ind w:left="72" w:right="140"/>
              <w:jc w:val="center"/>
              <w:rPr>
                <w:rFonts w:ascii="Arial" w:hAnsi="Arial" w:cs="Arial"/>
                <w:b/>
                <w:sz w:val="22"/>
                <w:szCs w:val="22"/>
              </w:rPr>
            </w:pPr>
          </w:p>
        </w:tc>
      </w:tr>
    </w:tbl>
    <w:p w14:paraId="589B9545" w14:textId="77777777" w:rsidR="00B120D5" w:rsidRDefault="00B120D5" w:rsidP="00B120D5">
      <w:pPr>
        <w:ind w:right="140"/>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120D5" w:rsidRPr="009D5334" w14:paraId="492FCD2D" w14:textId="77777777" w:rsidTr="00FC7828">
        <w:tc>
          <w:tcPr>
            <w:tcW w:w="9288" w:type="dxa"/>
            <w:shd w:val="clear" w:color="auto" w:fill="auto"/>
          </w:tcPr>
          <w:p w14:paraId="63BA598C" w14:textId="77777777" w:rsidR="00B120D5" w:rsidRPr="009D5334" w:rsidRDefault="00B120D5" w:rsidP="00FC7828">
            <w:pPr>
              <w:ind w:right="140"/>
              <w:rPr>
                <w:rFonts w:ascii="Arial" w:hAnsi="Arial" w:cs="Arial"/>
                <w:b/>
                <w:sz w:val="20"/>
                <w:szCs w:val="20"/>
              </w:rPr>
            </w:pPr>
            <w:r w:rsidRPr="009D5334">
              <w:rPr>
                <w:rFonts w:ascii="Arial" w:hAnsi="Arial" w:cs="Arial"/>
                <w:b/>
                <w:sz w:val="20"/>
                <w:szCs w:val="20"/>
              </w:rPr>
              <w:t>Projekta īstenošanas izklāsts (300-400 vārdi)</w:t>
            </w:r>
          </w:p>
          <w:p w14:paraId="7F0A4CC3" w14:textId="77777777" w:rsidR="00B120D5" w:rsidRPr="009D5334" w:rsidRDefault="00B120D5" w:rsidP="00FC7828">
            <w:pPr>
              <w:ind w:right="140"/>
              <w:jc w:val="both"/>
              <w:rPr>
                <w:rFonts w:ascii="Arial" w:hAnsi="Arial" w:cs="Arial"/>
                <w:sz w:val="16"/>
                <w:szCs w:val="16"/>
              </w:rPr>
            </w:pPr>
            <w:r>
              <w:rPr>
                <w:rFonts w:ascii="Arial" w:hAnsi="Arial" w:cs="Arial"/>
                <w:sz w:val="16"/>
                <w:szCs w:val="16"/>
              </w:rPr>
              <w:t>K</w:t>
            </w:r>
            <w:r w:rsidRPr="009D5334">
              <w:rPr>
                <w:rFonts w:ascii="Arial" w:hAnsi="Arial" w:cs="Arial"/>
                <w:sz w:val="16"/>
                <w:szCs w:val="16"/>
              </w:rPr>
              <w:t>ā projektā izdevies sasniegt izvirzītos mērķus</w:t>
            </w:r>
            <w:r>
              <w:rPr>
                <w:rFonts w:ascii="Arial" w:hAnsi="Arial" w:cs="Arial"/>
                <w:sz w:val="16"/>
                <w:szCs w:val="16"/>
              </w:rPr>
              <w:t>,</w:t>
            </w:r>
            <w:r w:rsidRPr="009D5334">
              <w:rPr>
                <w:rFonts w:ascii="Arial" w:hAnsi="Arial" w:cs="Arial"/>
                <w:sz w:val="16"/>
                <w:szCs w:val="16"/>
              </w:rPr>
              <w:t xml:space="preserve"> </w:t>
            </w:r>
            <w:r>
              <w:rPr>
                <w:rFonts w:ascii="Arial" w:hAnsi="Arial" w:cs="Arial"/>
                <w:sz w:val="16"/>
                <w:szCs w:val="16"/>
              </w:rPr>
              <w:t>vai ir sasniegts rezultāts</w:t>
            </w:r>
            <w:r w:rsidRPr="009D5334">
              <w:rPr>
                <w:rFonts w:ascii="Arial" w:hAnsi="Arial" w:cs="Arial"/>
                <w:sz w:val="16"/>
                <w:szCs w:val="16"/>
              </w:rPr>
              <w:t xml:space="preserve"> rezultātus, kādas bija galvenās realizētās aktivitātes un pasākumi</w:t>
            </w:r>
            <w:r>
              <w:rPr>
                <w:rFonts w:ascii="Arial" w:hAnsi="Arial" w:cs="Arial"/>
                <w:sz w:val="16"/>
                <w:szCs w:val="16"/>
              </w:rPr>
              <w:t>.</w:t>
            </w:r>
          </w:p>
        </w:tc>
      </w:tr>
      <w:tr w:rsidR="00B120D5" w:rsidRPr="009D5334" w14:paraId="57AB34A7" w14:textId="77777777" w:rsidTr="00FC7828">
        <w:tc>
          <w:tcPr>
            <w:tcW w:w="9288" w:type="dxa"/>
            <w:shd w:val="clear" w:color="auto" w:fill="auto"/>
          </w:tcPr>
          <w:p w14:paraId="49DF0666" w14:textId="77777777" w:rsidR="00B120D5" w:rsidRPr="009D5334" w:rsidRDefault="00B120D5" w:rsidP="00FC7828">
            <w:pPr>
              <w:ind w:right="140"/>
              <w:rPr>
                <w:rFonts w:ascii="Arial" w:hAnsi="Arial" w:cs="Arial"/>
                <w:sz w:val="22"/>
                <w:szCs w:val="22"/>
              </w:rPr>
            </w:pPr>
          </w:p>
          <w:p w14:paraId="0C0542BC" w14:textId="77777777" w:rsidR="00B120D5" w:rsidRPr="009D5334" w:rsidRDefault="00B120D5" w:rsidP="00FC7828">
            <w:pPr>
              <w:ind w:right="140"/>
              <w:rPr>
                <w:rFonts w:ascii="Arial" w:hAnsi="Arial" w:cs="Arial"/>
                <w:sz w:val="22"/>
                <w:szCs w:val="22"/>
              </w:rPr>
            </w:pPr>
          </w:p>
          <w:p w14:paraId="40DDEB4E" w14:textId="77777777" w:rsidR="00B120D5" w:rsidRPr="009D5334" w:rsidRDefault="00B120D5" w:rsidP="00FC7828">
            <w:pPr>
              <w:ind w:right="140"/>
              <w:rPr>
                <w:rFonts w:ascii="Arial" w:hAnsi="Arial" w:cs="Arial"/>
                <w:sz w:val="22"/>
                <w:szCs w:val="22"/>
              </w:rPr>
            </w:pPr>
          </w:p>
          <w:p w14:paraId="1C98F457" w14:textId="77777777" w:rsidR="00B120D5" w:rsidRPr="009D5334" w:rsidRDefault="00B120D5" w:rsidP="00FC7828">
            <w:pPr>
              <w:ind w:right="140"/>
              <w:rPr>
                <w:rFonts w:ascii="Arial" w:hAnsi="Arial" w:cs="Arial"/>
                <w:sz w:val="22"/>
                <w:szCs w:val="22"/>
              </w:rPr>
            </w:pPr>
          </w:p>
          <w:p w14:paraId="32E281C0" w14:textId="77777777" w:rsidR="00B120D5" w:rsidRPr="009D5334" w:rsidRDefault="00B120D5" w:rsidP="00FC7828">
            <w:pPr>
              <w:ind w:right="140"/>
              <w:rPr>
                <w:rFonts w:ascii="Arial" w:hAnsi="Arial" w:cs="Arial"/>
                <w:sz w:val="22"/>
                <w:szCs w:val="22"/>
              </w:rPr>
            </w:pPr>
          </w:p>
          <w:p w14:paraId="36987BEA" w14:textId="77777777" w:rsidR="00B120D5" w:rsidRPr="009D5334" w:rsidRDefault="00B120D5" w:rsidP="00FC7828">
            <w:pPr>
              <w:ind w:right="140"/>
              <w:rPr>
                <w:rFonts w:ascii="Arial" w:hAnsi="Arial" w:cs="Arial"/>
                <w:sz w:val="22"/>
                <w:szCs w:val="22"/>
              </w:rPr>
            </w:pPr>
          </w:p>
          <w:p w14:paraId="12D69FB2" w14:textId="77777777" w:rsidR="00B120D5" w:rsidRPr="009D5334" w:rsidRDefault="00B120D5" w:rsidP="00FC7828">
            <w:pPr>
              <w:ind w:right="140"/>
              <w:rPr>
                <w:rFonts w:ascii="Arial" w:hAnsi="Arial" w:cs="Arial"/>
                <w:sz w:val="22"/>
                <w:szCs w:val="22"/>
              </w:rPr>
            </w:pPr>
          </w:p>
          <w:p w14:paraId="4EB9216A" w14:textId="77777777" w:rsidR="00B120D5" w:rsidRPr="009D5334" w:rsidRDefault="00B120D5" w:rsidP="00FC7828">
            <w:pPr>
              <w:ind w:right="140"/>
              <w:rPr>
                <w:rFonts w:ascii="Arial" w:hAnsi="Arial" w:cs="Arial"/>
                <w:sz w:val="22"/>
                <w:szCs w:val="22"/>
              </w:rPr>
            </w:pPr>
          </w:p>
          <w:p w14:paraId="2F43D0BA" w14:textId="77777777" w:rsidR="00B120D5" w:rsidRPr="009D5334" w:rsidRDefault="00B120D5" w:rsidP="00FC7828">
            <w:pPr>
              <w:ind w:right="140"/>
              <w:rPr>
                <w:rFonts w:ascii="Arial" w:hAnsi="Arial" w:cs="Arial"/>
                <w:sz w:val="22"/>
                <w:szCs w:val="22"/>
              </w:rPr>
            </w:pPr>
          </w:p>
        </w:tc>
      </w:tr>
      <w:tr w:rsidR="00B120D5" w:rsidRPr="009D5334" w14:paraId="39D7EA7C" w14:textId="77777777" w:rsidTr="00FC7828">
        <w:tc>
          <w:tcPr>
            <w:tcW w:w="9288" w:type="dxa"/>
            <w:shd w:val="clear" w:color="auto" w:fill="auto"/>
          </w:tcPr>
          <w:p w14:paraId="5E0FD6A3" w14:textId="77777777" w:rsidR="00B120D5" w:rsidRDefault="00B120D5" w:rsidP="00FC7828">
            <w:pPr>
              <w:tabs>
                <w:tab w:val="left" w:pos="2184"/>
              </w:tabs>
              <w:ind w:right="140"/>
              <w:rPr>
                <w:rFonts w:ascii="Arial" w:hAnsi="Arial" w:cs="Arial"/>
                <w:b/>
                <w:bCs/>
                <w:sz w:val="22"/>
                <w:szCs w:val="22"/>
              </w:rPr>
            </w:pPr>
            <w:r w:rsidRPr="008D28A0">
              <w:rPr>
                <w:rFonts w:ascii="Arial" w:hAnsi="Arial" w:cs="Arial"/>
                <w:b/>
                <w:bCs/>
                <w:sz w:val="22"/>
                <w:szCs w:val="22"/>
              </w:rPr>
              <w:t>Iesaistītās mērķa grupas raksturojums</w:t>
            </w:r>
            <w:r>
              <w:rPr>
                <w:rFonts w:ascii="Arial" w:hAnsi="Arial" w:cs="Arial"/>
                <w:b/>
                <w:bCs/>
                <w:sz w:val="22"/>
                <w:szCs w:val="22"/>
              </w:rPr>
              <w:t xml:space="preserve"> </w:t>
            </w:r>
            <w:r w:rsidRPr="009D5334">
              <w:rPr>
                <w:rFonts w:ascii="Arial" w:hAnsi="Arial" w:cs="Arial"/>
                <w:b/>
                <w:sz w:val="20"/>
                <w:szCs w:val="20"/>
              </w:rPr>
              <w:t>(300-400 vārdi)</w:t>
            </w:r>
          </w:p>
          <w:p w14:paraId="20AA219B" w14:textId="77777777" w:rsidR="00B120D5" w:rsidRPr="008D28A0" w:rsidRDefault="00B120D5" w:rsidP="00FC7828">
            <w:pPr>
              <w:tabs>
                <w:tab w:val="left" w:pos="2184"/>
              </w:tabs>
              <w:ind w:right="140"/>
              <w:rPr>
                <w:rFonts w:ascii="Arial" w:hAnsi="Arial" w:cs="Arial"/>
                <w:sz w:val="16"/>
                <w:szCs w:val="16"/>
              </w:rPr>
            </w:pPr>
            <w:r w:rsidRPr="008D28A0">
              <w:rPr>
                <w:rFonts w:ascii="Arial" w:hAnsi="Arial" w:cs="Arial"/>
                <w:sz w:val="16"/>
                <w:szCs w:val="16"/>
              </w:rPr>
              <w:t>(vecums, īpašas/speciālas vajadzības u.c.)</w:t>
            </w:r>
          </w:p>
        </w:tc>
      </w:tr>
      <w:tr w:rsidR="00B120D5" w:rsidRPr="009D5334" w14:paraId="125F4D98" w14:textId="77777777" w:rsidTr="00FC7828">
        <w:tc>
          <w:tcPr>
            <w:tcW w:w="9288" w:type="dxa"/>
            <w:shd w:val="clear" w:color="auto" w:fill="auto"/>
          </w:tcPr>
          <w:p w14:paraId="2B4B7336" w14:textId="77777777" w:rsidR="00B120D5" w:rsidRDefault="00B120D5" w:rsidP="00FC7828">
            <w:pPr>
              <w:ind w:right="140"/>
              <w:rPr>
                <w:rFonts w:ascii="Arial" w:hAnsi="Arial" w:cs="Arial"/>
                <w:sz w:val="22"/>
                <w:szCs w:val="22"/>
              </w:rPr>
            </w:pPr>
          </w:p>
          <w:p w14:paraId="088FA222" w14:textId="77777777" w:rsidR="00B120D5" w:rsidRDefault="00B120D5" w:rsidP="00FC7828">
            <w:pPr>
              <w:ind w:right="140"/>
              <w:rPr>
                <w:rFonts w:ascii="Arial" w:hAnsi="Arial" w:cs="Arial"/>
                <w:sz w:val="22"/>
                <w:szCs w:val="22"/>
              </w:rPr>
            </w:pPr>
          </w:p>
          <w:p w14:paraId="094B98B8" w14:textId="77777777" w:rsidR="00B120D5" w:rsidRDefault="00B120D5" w:rsidP="00FC7828">
            <w:pPr>
              <w:ind w:right="140"/>
              <w:rPr>
                <w:rFonts w:ascii="Arial" w:hAnsi="Arial" w:cs="Arial"/>
                <w:sz w:val="22"/>
                <w:szCs w:val="22"/>
              </w:rPr>
            </w:pPr>
          </w:p>
          <w:p w14:paraId="342E7E52" w14:textId="77777777" w:rsidR="00B120D5" w:rsidRDefault="00B120D5" w:rsidP="00FC7828">
            <w:pPr>
              <w:ind w:right="140"/>
              <w:rPr>
                <w:rFonts w:ascii="Arial" w:hAnsi="Arial" w:cs="Arial"/>
                <w:sz w:val="22"/>
                <w:szCs w:val="22"/>
              </w:rPr>
            </w:pPr>
          </w:p>
          <w:p w14:paraId="76B0E175" w14:textId="77777777" w:rsidR="00B120D5" w:rsidRDefault="00B120D5" w:rsidP="00FC7828">
            <w:pPr>
              <w:ind w:right="140"/>
              <w:rPr>
                <w:rFonts w:ascii="Arial" w:hAnsi="Arial" w:cs="Arial"/>
                <w:sz w:val="22"/>
                <w:szCs w:val="22"/>
              </w:rPr>
            </w:pPr>
          </w:p>
          <w:p w14:paraId="7AC64541" w14:textId="77777777" w:rsidR="00B120D5" w:rsidRDefault="00B120D5" w:rsidP="00FC7828">
            <w:pPr>
              <w:ind w:right="140"/>
              <w:rPr>
                <w:rFonts w:ascii="Arial" w:hAnsi="Arial" w:cs="Arial"/>
                <w:sz w:val="22"/>
                <w:szCs w:val="22"/>
              </w:rPr>
            </w:pPr>
          </w:p>
          <w:p w14:paraId="235BC347" w14:textId="77777777" w:rsidR="00B120D5" w:rsidRPr="009D5334" w:rsidRDefault="00B120D5" w:rsidP="00FC7828">
            <w:pPr>
              <w:ind w:right="140"/>
              <w:rPr>
                <w:rFonts w:ascii="Arial" w:hAnsi="Arial" w:cs="Arial"/>
                <w:sz w:val="22"/>
                <w:szCs w:val="22"/>
              </w:rPr>
            </w:pPr>
          </w:p>
        </w:tc>
      </w:tr>
    </w:tbl>
    <w:p w14:paraId="6D3068AD" w14:textId="77777777" w:rsidR="00B120D5" w:rsidRDefault="00B120D5" w:rsidP="00B120D5">
      <w:pPr>
        <w:ind w:right="140"/>
        <w:rPr>
          <w:rFonts w:ascii="Arial" w:hAnsi="Arial" w:cs="Arial"/>
          <w:sz w:val="22"/>
          <w:szCs w:val="22"/>
        </w:rPr>
      </w:pPr>
    </w:p>
    <w:p w14:paraId="752CB858" w14:textId="77777777" w:rsidR="00B120D5" w:rsidRDefault="00B120D5" w:rsidP="00B120D5">
      <w:pPr>
        <w:ind w:right="140"/>
        <w:rPr>
          <w:rFonts w:ascii="Arial" w:hAnsi="Arial" w:cs="Arial"/>
          <w:sz w:val="22"/>
          <w:szCs w:val="22"/>
        </w:rPr>
      </w:pPr>
      <w:r w:rsidRPr="006F499B">
        <w:rPr>
          <w:rFonts w:ascii="Arial" w:hAnsi="Arial" w:cs="Arial"/>
          <w:sz w:val="20"/>
          <w:szCs w:val="20"/>
        </w:rPr>
        <w:t xml:space="preserve">Pielikumā: </w:t>
      </w:r>
      <w:r>
        <w:rPr>
          <w:rFonts w:ascii="Arial" w:hAnsi="Arial" w:cs="Arial"/>
          <w:sz w:val="20"/>
          <w:szCs w:val="20"/>
        </w:rPr>
        <w:t>Publicitātes materiālu</w:t>
      </w:r>
      <w:r w:rsidRPr="006F499B">
        <w:rPr>
          <w:rFonts w:ascii="Arial" w:hAnsi="Arial" w:cs="Arial"/>
          <w:sz w:val="20"/>
          <w:szCs w:val="20"/>
        </w:rPr>
        <w:t xml:space="preserve"> kopijas uz __</w:t>
      </w:r>
      <w:r>
        <w:rPr>
          <w:rFonts w:ascii="Arial" w:hAnsi="Arial" w:cs="Arial"/>
          <w:sz w:val="20"/>
          <w:szCs w:val="20"/>
        </w:rPr>
        <w:t>_</w:t>
      </w:r>
      <w:r w:rsidRPr="006F499B">
        <w:rPr>
          <w:rFonts w:ascii="Arial" w:hAnsi="Arial" w:cs="Arial"/>
          <w:sz w:val="20"/>
          <w:szCs w:val="20"/>
        </w:rPr>
        <w:t xml:space="preserve"> lapām.</w:t>
      </w:r>
    </w:p>
    <w:p w14:paraId="4FA8FFC7" w14:textId="77777777" w:rsidR="00B120D5" w:rsidRDefault="00B120D5" w:rsidP="00B120D5">
      <w:pPr>
        <w:ind w:right="1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120D5" w:rsidRPr="009D5334" w14:paraId="52A46796" w14:textId="77777777" w:rsidTr="00FC7828">
        <w:tc>
          <w:tcPr>
            <w:tcW w:w="4261" w:type="dxa"/>
            <w:shd w:val="clear" w:color="auto" w:fill="auto"/>
          </w:tcPr>
          <w:p w14:paraId="21696038" w14:textId="77777777" w:rsidR="00B120D5" w:rsidRPr="009D5334" w:rsidRDefault="00B120D5" w:rsidP="00FC7828">
            <w:pPr>
              <w:ind w:right="140"/>
              <w:rPr>
                <w:rFonts w:ascii="Arial" w:hAnsi="Arial" w:cs="Arial"/>
                <w:sz w:val="20"/>
                <w:szCs w:val="20"/>
              </w:rPr>
            </w:pPr>
            <w:r w:rsidRPr="009D5334">
              <w:rPr>
                <w:rFonts w:ascii="Arial" w:hAnsi="Arial" w:cs="Arial"/>
                <w:sz w:val="20"/>
                <w:szCs w:val="20"/>
              </w:rPr>
              <w:t>DATUMS</w:t>
            </w:r>
          </w:p>
        </w:tc>
        <w:tc>
          <w:tcPr>
            <w:tcW w:w="4261" w:type="dxa"/>
            <w:shd w:val="clear" w:color="auto" w:fill="auto"/>
          </w:tcPr>
          <w:p w14:paraId="629CFF89" w14:textId="77777777" w:rsidR="00B120D5" w:rsidRPr="009D5334" w:rsidRDefault="00B120D5" w:rsidP="00FC7828">
            <w:pPr>
              <w:ind w:right="140"/>
              <w:rPr>
                <w:rFonts w:ascii="Arial" w:hAnsi="Arial" w:cs="Arial"/>
                <w:sz w:val="20"/>
                <w:szCs w:val="20"/>
              </w:rPr>
            </w:pPr>
            <w:r w:rsidRPr="009D5334">
              <w:rPr>
                <w:rFonts w:ascii="Arial" w:hAnsi="Arial" w:cs="Arial"/>
                <w:sz w:val="20"/>
                <w:szCs w:val="20"/>
              </w:rPr>
              <w:t>PARAKSTS</w:t>
            </w:r>
          </w:p>
          <w:p w14:paraId="3C0417A4" w14:textId="77777777" w:rsidR="00B120D5" w:rsidRPr="009D5334" w:rsidRDefault="00B120D5" w:rsidP="00FC7828">
            <w:pPr>
              <w:ind w:right="140"/>
              <w:rPr>
                <w:rFonts w:ascii="Arial" w:hAnsi="Arial" w:cs="Arial"/>
                <w:sz w:val="20"/>
                <w:szCs w:val="20"/>
              </w:rPr>
            </w:pPr>
          </w:p>
          <w:p w14:paraId="040BC580" w14:textId="77777777" w:rsidR="00B120D5" w:rsidRPr="009D5334" w:rsidRDefault="00B120D5" w:rsidP="00FC7828">
            <w:pPr>
              <w:ind w:right="140"/>
              <w:rPr>
                <w:rFonts w:ascii="Arial" w:hAnsi="Arial" w:cs="Arial"/>
                <w:sz w:val="20"/>
                <w:szCs w:val="20"/>
              </w:rPr>
            </w:pPr>
            <w:r w:rsidRPr="009D5334">
              <w:rPr>
                <w:rFonts w:ascii="Arial" w:hAnsi="Arial" w:cs="Arial"/>
                <w:sz w:val="20"/>
                <w:szCs w:val="20"/>
              </w:rPr>
              <w:t>_____________________________</w:t>
            </w:r>
          </w:p>
        </w:tc>
      </w:tr>
    </w:tbl>
    <w:p w14:paraId="0826C627" w14:textId="77777777" w:rsidR="00B120D5" w:rsidRPr="00C95600" w:rsidRDefault="00B120D5" w:rsidP="00B120D5">
      <w:pPr>
        <w:ind w:right="140"/>
        <w:rPr>
          <w:rFonts w:ascii="Arial" w:hAnsi="Arial" w:cs="Arial"/>
          <w:sz w:val="22"/>
          <w:szCs w:val="22"/>
        </w:rPr>
      </w:pPr>
    </w:p>
    <w:p w14:paraId="528C85C8" w14:textId="77777777" w:rsidR="00B120D5" w:rsidRDefault="00B120D5" w:rsidP="00B120D5">
      <w:pPr>
        <w:spacing w:after="160" w:line="259" w:lineRule="auto"/>
      </w:pPr>
    </w:p>
    <w:p w14:paraId="459B933B" w14:textId="77777777" w:rsidR="00962D3F" w:rsidRPr="001E7AC6" w:rsidRDefault="00962D3F">
      <w:pPr>
        <w:rPr>
          <w:lang w:val="lv-LV"/>
        </w:rPr>
      </w:pPr>
    </w:p>
    <w:sectPr w:rsidR="00962D3F" w:rsidRPr="001E7AC6" w:rsidSect="00741453">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18D29" w14:textId="77777777" w:rsidR="00CA0263" w:rsidRDefault="00CA0263" w:rsidP="00203A87">
      <w:r>
        <w:separator/>
      </w:r>
    </w:p>
  </w:endnote>
  <w:endnote w:type="continuationSeparator" w:id="0">
    <w:p w14:paraId="654EE584" w14:textId="77777777" w:rsidR="00CA0263" w:rsidRDefault="00CA0263" w:rsidP="0020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9EF6" w14:textId="77777777" w:rsidR="00FD67FC" w:rsidRDefault="005C1E6A" w:rsidP="00CF7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5357B" w14:textId="77777777" w:rsidR="00FD67FC" w:rsidRDefault="00FD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A110" w14:textId="77777777" w:rsidR="00FD67FC" w:rsidRPr="00203A87" w:rsidRDefault="005C1E6A" w:rsidP="00CF7295">
    <w:pPr>
      <w:pStyle w:val="Footer"/>
      <w:framePr w:wrap="around" w:vAnchor="text" w:hAnchor="margin" w:xAlign="center" w:y="1"/>
      <w:rPr>
        <w:rStyle w:val="PageNumber"/>
        <w:rFonts w:ascii="Arial" w:hAnsi="Arial" w:cs="Arial"/>
        <w:sz w:val="20"/>
      </w:rPr>
    </w:pPr>
    <w:r w:rsidRPr="00203A87">
      <w:rPr>
        <w:rStyle w:val="PageNumber"/>
        <w:rFonts w:ascii="Arial" w:hAnsi="Arial" w:cs="Arial"/>
        <w:sz w:val="20"/>
      </w:rPr>
      <w:fldChar w:fldCharType="begin"/>
    </w:r>
    <w:r w:rsidRPr="00203A87">
      <w:rPr>
        <w:rStyle w:val="PageNumber"/>
        <w:rFonts w:ascii="Arial" w:hAnsi="Arial" w:cs="Arial"/>
        <w:sz w:val="20"/>
      </w:rPr>
      <w:instrText xml:space="preserve">PAGE  </w:instrText>
    </w:r>
    <w:r w:rsidRPr="00203A87">
      <w:rPr>
        <w:rStyle w:val="PageNumber"/>
        <w:rFonts w:ascii="Arial" w:hAnsi="Arial" w:cs="Arial"/>
        <w:sz w:val="20"/>
      </w:rPr>
      <w:fldChar w:fldCharType="separate"/>
    </w:r>
    <w:r w:rsidRPr="00203A87">
      <w:rPr>
        <w:rStyle w:val="PageNumber"/>
        <w:rFonts w:ascii="Arial" w:hAnsi="Arial" w:cs="Arial"/>
        <w:noProof/>
        <w:sz w:val="20"/>
      </w:rPr>
      <w:t>2</w:t>
    </w:r>
    <w:r w:rsidRPr="00203A87">
      <w:rPr>
        <w:rStyle w:val="PageNumber"/>
        <w:rFonts w:ascii="Arial" w:hAnsi="Arial" w:cs="Arial"/>
        <w:sz w:val="20"/>
      </w:rPr>
      <w:fldChar w:fldCharType="end"/>
    </w:r>
  </w:p>
  <w:p w14:paraId="39ACB755" w14:textId="77777777" w:rsidR="00FD67FC" w:rsidRPr="00BA6920" w:rsidRDefault="00FD67FC">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A249C" w14:textId="77777777" w:rsidR="00CA0263" w:rsidRDefault="00CA0263" w:rsidP="00203A87">
      <w:r>
        <w:separator/>
      </w:r>
    </w:p>
  </w:footnote>
  <w:footnote w:type="continuationSeparator" w:id="0">
    <w:p w14:paraId="6222905F" w14:textId="77777777" w:rsidR="00CA0263" w:rsidRDefault="00CA0263" w:rsidP="0020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C579" w14:textId="77777777" w:rsidR="00FD67FC" w:rsidRDefault="005C1E6A" w:rsidP="00CF7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084A1" w14:textId="77777777" w:rsidR="00FD67FC" w:rsidRDefault="00FD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1720"/>
    <w:multiLevelType w:val="hybridMultilevel"/>
    <w:tmpl w:val="92A675C8"/>
    <w:lvl w:ilvl="0" w:tplc="F7261E8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2809F1"/>
    <w:multiLevelType w:val="multilevel"/>
    <w:tmpl w:val="BEE62352"/>
    <w:lvl w:ilvl="0">
      <w:start w:val="1"/>
      <w:numFmt w:val="decimal"/>
      <w:lvlText w:val="%1."/>
      <w:lvlJc w:val="left"/>
      <w:pPr>
        <w:tabs>
          <w:tab w:val="num" w:pos="360"/>
        </w:tabs>
        <w:ind w:left="360" w:hanging="360"/>
      </w:pPr>
      <w:rPr>
        <w:rFonts w:hint="default"/>
        <w:b/>
        <w:sz w:val="22"/>
        <w:szCs w:val="22"/>
      </w:rPr>
    </w:lvl>
    <w:lvl w:ilvl="1">
      <w:start w:val="1"/>
      <w:numFmt w:val="decimal"/>
      <w:lvlText w:val="3.%2."/>
      <w:lvlJc w:val="left"/>
      <w:pPr>
        <w:tabs>
          <w:tab w:val="num" w:pos="882"/>
        </w:tabs>
        <w:ind w:left="882" w:hanging="432"/>
      </w:pPr>
      <w:rPr>
        <w:rFonts w:ascii="Arial" w:hAnsi="Arial" w:cs="Arial" w:hint="default"/>
        <w:b/>
        <w:color w:val="00000A"/>
        <w:sz w:val="22"/>
        <w:szCs w:val="22"/>
      </w:rPr>
    </w:lvl>
    <w:lvl w:ilvl="2">
      <w:start w:val="1"/>
      <w:numFmt w:val="decimal"/>
      <w:lvlText w:val="%1.%2.%3."/>
      <w:lvlJc w:val="left"/>
      <w:pPr>
        <w:tabs>
          <w:tab w:val="num" w:pos="1497"/>
        </w:tabs>
        <w:ind w:left="1497" w:hanging="504"/>
      </w:pPr>
      <w:rPr>
        <w:rFonts w:ascii="Arial" w:hAnsi="Arial" w:cs="Arial" w:hint="default"/>
        <w:b w:val="0"/>
        <w:bCs/>
        <w:color w:val="00000A"/>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673768"/>
    <w:multiLevelType w:val="hybridMultilevel"/>
    <w:tmpl w:val="3DFA2E78"/>
    <w:lvl w:ilvl="0" w:tplc="6B1C7F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1A48696F"/>
    <w:multiLevelType w:val="multilevel"/>
    <w:tmpl w:val="10086336"/>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3700A"/>
    <w:multiLevelType w:val="hybridMultilevel"/>
    <w:tmpl w:val="E0A244AA"/>
    <w:lvl w:ilvl="0" w:tplc="A1A23D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D2649"/>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E2C1F"/>
    <w:multiLevelType w:val="hybridMultilevel"/>
    <w:tmpl w:val="99AE1170"/>
    <w:lvl w:ilvl="0" w:tplc="C71AE2B4">
      <w:start w:val="7"/>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727C1E"/>
    <w:multiLevelType w:val="hybridMultilevel"/>
    <w:tmpl w:val="1318CDBA"/>
    <w:lvl w:ilvl="0" w:tplc="CAE41A88">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657971"/>
    <w:multiLevelType w:val="hybridMultilevel"/>
    <w:tmpl w:val="B4E2F1B2"/>
    <w:lvl w:ilvl="0" w:tplc="F7261E8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8055006"/>
    <w:multiLevelType w:val="hybridMultilevel"/>
    <w:tmpl w:val="5922C45A"/>
    <w:lvl w:ilvl="0" w:tplc="F7261E8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047824"/>
    <w:multiLevelType w:val="hybridMultilevel"/>
    <w:tmpl w:val="CB1A205C"/>
    <w:lvl w:ilvl="0" w:tplc="F7261E8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FE37D2"/>
    <w:multiLevelType w:val="multilevel"/>
    <w:tmpl w:val="EF9AB172"/>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177777"/>
    <w:multiLevelType w:val="multilevel"/>
    <w:tmpl w:val="F37EA842"/>
    <w:lvl w:ilvl="0">
      <w:start w:val="1"/>
      <w:numFmt w:val="decimal"/>
      <w:lvlText w:val="%1."/>
      <w:lvlJc w:val="left"/>
      <w:pPr>
        <w:ind w:left="720" w:hanging="360"/>
      </w:pPr>
      <w:rPr>
        <w:rFonts w:eastAsia="Times New Roman" w:hint="default"/>
        <w:b/>
      </w:rPr>
    </w:lvl>
    <w:lvl w:ilvl="1">
      <w:start w:val="1"/>
      <w:numFmt w:val="decimal"/>
      <w:isLgl/>
      <w:lvlText w:val="%1.%2."/>
      <w:lvlJc w:val="left"/>
      <w:pPr>
        <w:ind w:left="1512" w:hanging="720"/>
      </w:pPr>
      <w:rPr>
        <w:rFonts w:hint="default"/>
        <w:color w:val="auto"/>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4" w15:restartNumberingAfterBreak="0">
    <w:nsid w:val="5B8F3EA8"/>
    <w:multiLevelType w:val="multilevel"/>
    <w:tmpl w:val="D1AEB9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C85776"/>
    <w:multiLevelType w:val="hybridMultilevel"/>
    <w:tmpl w:val="3E663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6B0933"/>
    <w:multiLevelType w:val="multilevel"/>
    <w:tmpl w:val="F37EA842"/>
    <w:lvl w:ilvl="0">
      <w:start w:val="1"/>
      <w:numFmt w:val="decimal"/>
      <w:lvlText w:val="%1."/>
      <w:lvlJc w:val="left"/>
      <w:pPr>
        <w:ind w:left="720" w:hanging="360"/>
      </w:pPr>
      <w:rPr>
        <w:rFonts w:eastAsia="Times New Roman" w:hint="default"/>
        <w:b/>
      </w:rPr>
    </w:lvl>
    <w:lvl w:ilvl="1">
      <w:start w:val="1"/>
      <w:numFmt w:val="decimal"/>
      <w:isLgl/>
      <w:lvlText w:val="%1.%2."/>
      <w:lvlJc w:val="left"/>
      <w:pPr>
        <w:ind w:left="1512" w:hanging="720"/>
      </w:pPr>
      <w:rPr>
        <w:rFonts w:hint="default"/>
        <w:color w:val="auto"/>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7" w15:restartNumberingAfterBreak="0">
    <w:nsid w:val="6A1E4066"/>
    <w:multiLevelType w:val="multilevel"/>
    <w:tmpl w:val="9F94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697FFB"/>
    <w:multiLevelType w:val="hybridMultilevel"/>
    <w:tmpl w:val="BB321D0E"/>
    <w:lvl w:ilvl="0" w:tplc="04260001">
      <w:start w:val="1"/>
      <w:numFmt w:val="bullet"/>
      <w:lvlText w:val=""/>
      <w:lvlJc w:val="left"/>
      <w:pPr>
        <w:ind w:left="720" w:hanging="360"/>
      </w:pPr>
      <w:rPr>
        <w:rFonts w:ascii="Symbol" w:hAnsi="Symbol" w:hint="default"/>
      </w:rPr>
    </w:lvl>
    <w:lvl w:ilvl="1" w:tplc="26DE8644">
      <w:numFmt w:val="bullet"/>
      <w:lvlText w:val="-"/>
      <w:lvlJc w:val="left"/>
      <w:pPr>
        <w:ind w:left="1440" w:hanging="36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A16E18"/>
    <w:multiLevelType w:val="multilevel"/>
    <w:tmpl w:val="5C9E9346"/>
    <w:lvl w:ilvl="0">
      <w:start w:val="1"/>
      <w:numFmt w:val="decimal"/>
      <w:lvlText w:val="%1."/>
      <w:lvlJc w:val="left"/>
      <w:pPr>
        <w:tabs>
          <w:tab w:val="num" w:pos="720"/>
        </w:tabs>
        <w:ind w:left="720" w:hanging="360"/>
      </w:pPr>
      <w:rPr>
        <w:b/>
        <w:bCs/>
        <w:color w:val="auto"/>
      </w:rPr>
    </w:lvl>
    <w:lvl w:ilvl="1">
      <w:start w:val="1"/>
      <w:numFmt w:val="decimal"/>
      <w:isLgl/>
      <w:lvlText w:val="%1.%2."/>
      <w:lvlJc w:val="left"/>
      <w:pPr>
        <w:tabs>
          <w:tab w:val="num" w:pos="1146"/>
        </w:tabs>
        <w:ind w:left="1146"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78467A25"/>
    <w:multiLevelType w:val="multilevel"/>
    <w:tmpl w:val="6EC4F3AC"/>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16cid:durableId="403769700">
    <w:abstractNumId w:val="20"/>
  </w:num>
  <w:num w:numId="2" w16cid:durableId="1426415158">
    <w:abstractNumId w:val="5"/>
  </w:num>
  <w:num w:numId="3" w16cid:durableId="1229537883">
    <w:abstractNumId w:val="18"/>
  </w:num>
  <w:num w:numId="4" w16cid:durableId="1956666767">
    <w:abstractNumId w:val="13"/>
  </w:num>
  <w:num w:numId="5" w16cid:durableId="897595894">
    <w:abstractNumId w:val="7"/>
  </w:num>
  <w:num w:numId="6" w16cid:durableId="1405568986">
    <w:abstractNumId w:val="8"/>
  </w:num>
  <w:num w:numId="7" w16cid:durableId="1256400162">
    <w:abstractNumId w:val="0"/>
  </w:num>
  <w:num w:numId="8" w16cid:durableId="104347713">
    <w:abstractNumId w:val="9"/>
  </w:num>
  <w:num w:numId="9" w16cid:durableId="1728070320">
    <w:abstractNumId w:val="11"/>
  </w:num>
  <w:num w:numId="10" w16cid:durableId="1423573385">
    <w:abstractNumId w:val="10"/>
  </w:num>
  <w:num w:numId="11" w16cid:durableId="651786805">
    <w:abstractNumId w:val="6"/>
  </w:num>
  <w:num w:numId="12" w16cid:durableId="354813447">
    <w:abstractNumId w:val="1"/>
  </w:num>
  <w:num w:numId="13" w16cid:durableId="1157384022">
    <w:abstractNumId w:val="15"/>
  </w:num>
  <w:num w:numId="14" w16cid:durableId="415975346">
    <w:abstractNumId w:val="2"/>
  </w:num>
  <w:num w:numId="15" w16cid:durableId="1283343661">
    <w:abstractNumId w:val="3"/>
  </w:num>
  <w:num w:numId="16" w16cid:durableId="104882831">
    <w:abstractNumId w:val="12"/>
  </w:num>
  <w:num w:numId="17" w16cid:durableId="2006397214">
    <w:abstractNumId w:val="19"/>
  </w:num>
  <w:num w:numId="18" w16cid:durableId="2133355574">
    <w:abstractNumId w:val="14"/>
  </w:num>
  <w:num w:numId="19" w16cid:durableId="328991165">
    <w:abstractNumId w:val="16"/>
  </w:num>
  <w:num w:numId="20" w16cid:durableId="1659264177">
    <w:abstractNumId w:val="17"/>
  </w:num>
  <w:num w:numId="21" w16cid:durableId="138031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87"/>
    <w:rsid w:val="00001ECD"/>
    <w:rsid w:val="00035473"/>
    <w:rsid w:val="0004256D"/>
    <w:rsid w:val="0004262D"/>
    <w:rsid w:val="00055802"/>
    <w:rsid w:val="00060D17"/>
    <w:rsid w:val="000673BF"/>
    <w:rsid w:val="000759C6"/>
    <w:rsid w:val="000B352C"/>
    <w:rsid w:val="000C196F"/>
    <w:rsid w:val="000C37D1"/>
    <w:rsid w:val="000D3967"/>
    <w:rsid w:val="000E2ED9"/>
    <w:rsid w:val="000E474C"/>
    <w:rsid w:val="000E48E2"/>
    <w:rsid w:val="000E5955"/>
    <w:rsid w:val="000F51D0"/>
    <w:rsid w:val="000F5FDD"/>
    <w:rsid w:val="00110647"/>
    <w:rsid w:val="0011702E"/>
    <w:rsid w:val="00132C16"/>
    <w:rsid w:val="00150A88"/>
    <w:rsid w:val="001605AB"/>
    <w:rsid w:val="00176B1D"/>
    <w:rsid w:val="001929F2"/>
    <w:rsid w:val="001A14C2"/>
    <w:rsid w:val="001B3DD5"/>
    <w:rsid w:val="001D3AA8"/>
    <w:rsid w:val="001E08FB"/>
    <w:rsid w:val="001E28F0"/>
    <w:rsid w:val="001E62E7"/>
    <w:rsid w:val="001E7AC6"/>
    <w:rsid w:val="001F05AB"/>
    <w:rsid w:val="00203A87"/>
    <w:rsid w:val="002072B3"/>
    <w:rsid w:val="002168D8"/>
    <w:rsid w:val="002411CD"/>
    <w:rsid w:val="00246F5C"/>
    <w:rsid w:val="0025777F"/>
    <w:rsid w:val="00264A4C"/>
    <w:rsid w:val="0028160D"/>
    <w:rsid w:val="002900F1"/>
    <w:rsid w:val="002A1684"/>
    <w:rsid w:val="002A550A"/>
    <w:rsid w:val="002A5D27"/>
    <w:rsid w:val="002B3653"/>
    <w:rsid w:val="002B73B2"/>
    <w:rsid w:val="002D2CE6"/>
    <w:rsid w:val="002D37BD"/>
    <w:rsid w:val="002D38F0"/>
    <w:rsid w:val="002D41E4"/>
    <w:rsid w:val="002F17B2"/>
    <w:rsid w:val="002F4B09"/>
    <w:rsid w:val="002F5B9B"/>
    <w:rsid w:val="002F76AE"/>
    <w:rsid w:val="002F7BC4"/>
    <w:rsid w:val="00310C2C"/>
    <w:rsid w:val="0033371A"/>
    <w:rsid w:val="00364B45"/>
    <w:rsid w:val="003674DC"/>
    <w:rsid w:val="003738DF"/>
    <w:rsid w:val="0039168C"/>
    <w:rsid w:val="00396F61"/>
    <w:rsid w:val="003E3509"/>
    <w:rsid w:val="004010E7"/>
    <w:rsid w:val="00404134"/>
    <w:rsid w:val="004204B9"/>
    <w:rsid w:val="00430ACB"/>
    <w:rsid w:val="00431C04"/>
    <w:rsid w:val="004422B1"/>
    <w:rsid w:val="00450460"/>
    <w:rsid w:val="004510F2"/>
    <w:rsid w:val="0046433B"/>
    <w:rsid w:val="004651EE"/>
    <w:rsid w:val="00465590"/>
    <w:rsid w:val="00471B87"/>
    <w:rsid w:val="00475A3E"/>
    <w:rsid w:val="00484690"/>
    <w:rsid w:val="00487FBC"/>
    <w:rsid w:val="00491D8B"/>
    <w:rsid w:val="004A2C9C"/>
    <w:rsid w:val="004B78AA"/>
    <w:rsid w:val="004E3B1D"/>
    <w:rsid w:val="004E5775"/>
    <w:rsid w:val="005113DE"/>
    <w:rsid w:val="005242C0"/>
    <w:rsid w:val="00526A3C"/>
    <w:rsid w:val="00540D0E"/>
    <w:rsid w:val="00545FD7"/>
    <w:rsid w:val="005547D8"/>
    <w:rsid w:val="00570EF5"/>
    <w:rsid w:val="00573920"/>
    <w:rsid w:val="005753F7"/>
    <w:rsid w:val="00575519"/>
    <w:rsid w:val="00576956"/>
    <w:rsid w:val="00582667"/>
    <w:rsid w:val="00584F80"/>
    <w:rsid w:val="00591901"/>
    <w:rsid w:val="005945D2"/>
    <w:rsid w:val="005C1E6A"/>
    <w:rsid w:val="005D73C9"/>
    <w:rsid w:val="005E3905"/>
    <w:rsid w:val="0062014E"/>
    <w:rsid w:val="00621FD0"/>
    <w:rsid w:val="00623BF2"/>
    <w:rsid w:val="00635DCE"/>
    <w:rsid w:val="00656ECF"/>
    <w:rsid w:val="00656F94"/>
    <w:rsid w:val="006761B7"/>
    <w:rsid w:val="00684EF6"/>
    <w:rsid w:val="00691FB9"/>
    <w:rsid w:val="006A3B07"/>
    <w:rsid w:val="006B067E"/>
    <w:rsid w:val="006C4D0A"/>
    <w:rsid w:val="006D2CD2"/>
    <w:rsid w:val="006E5A1C"/>
    <w:rsid w:val="00701FFF"/>
    <w:rsid w:val="00705530"/>
    <w:rsid w:val="00741453"/>
    <w:rsid w:val="007463B6"/>
    <w:rsid w:val="00754242"/>
    <w:rsid w:val="00760C04"/>
    <w:rsid w:val="007648DC"/>
    <w:rsid w:val="0078309D"/>
    <w:rsid w:val="007A2E41"/>
    <w:rsid w:val="007B2688"/>
    <w:rsid w:val="007B3F9A"/>
    <w:rsid w:val="007C6318"/>
    <w:rsid w:val="007D6B90"/>
    <w:rsid w:val="007E0E42"/>
    <w:rsid w:val="007F25AC"/>
    <w:rsid w:val="007F5996"/>
    <w:rsid w:val="007F69D4"/>
    <w:rsid w:val="0080195C"/>
    <w:rsid w:val="0081364A"/>
    <w:rsid w:val="00820D9E"/>
    <w:rsid w:val="00831673"/>
    <w:rsid w:val="0083295E"/>
    <w:rsid w:val="0085360F"/>
    <w:rsid w:val="00861378"/>
    <w:rsid w:val="00863914"/>
    <w:rsid w:val="00867A21"/>
    <w:rsid w:val="00871EC3"/>
    <w:rsid w:val="0087507D"/>
    <w:rsid w:val="00885375"/>
    <w:rsid w:val="008870C1"/>
    <w:rsid w:val="008A19CD"/>
    <w:rsid w:val="008B07E3"/>
    <w:rsid w:val="008B519B"/>
    <w:rsid w:val="008D4E93"/>
    <w:rsid w:val="008D6A8C"/>
    <w:rsid w:val="008D7955"/>
    <w:rsid w:val="008D7CFD"/>
    <w:rsid w:val="008E377C"/>
    <w:rsid w:val="008F35DC"/>
    <w:rsid w:val="00904A6D"/>
    <w:rsid w:val="00923D7E"/>
    <w:rsid w:val="009304AC"/>
    <w:rsid w:val="00953F3C"/>
    <w:rsid w:val="00962D3F"/>
    <w:rsid w:val="009959DC"/>
    <w:rsid w:val="00995AE3"/>
    <w:rsid w:val="009F260B"/>
    <w:rsid w:val="00A024C3"/>
    <w:rsid w:val="00A112C9"/>
    <w:rsid w:val="00A235D9"/>
    <w:rsid w:val="00A647E4"/>
    <w:rsid w:val="00A92B4C"/>
    <w:rsid w:val="00A93C48"/>
    <w:rsid w:val="00AA003E"/>
    <w:rsid w:val="00AA693A"/>
    <w:rsid w:val="00AA7C92"/>
    <w:rsid w:val="00AB3169"/>
    <w:rsid w:val="00AC1EE4"/>
    <w:rsid w:val="00AD2460"/>
    <w:rsid w:val="00AE032D"/>
    <w:rsid w:val="00AE2C83"/>
    <w:rsid w:val="00AF4A8C"/>
    <w:rsid w:val="00AF6900"/>
    <w:rsid w:val="00AF7650"/>
    <w:rsid w:val="00B120D5"/>
    <w:rsid w:val="00B5372D"/>
    <w:rsid w:val="00B74518"/>
    <w:rsid w:val="00BA7C4B"/>
    <w:rsid w:val="00BB5C32"/>
    <w:rsid w:val="00C01031"/>
    <w:rsid w:val="00C052C5"/>
    <w:rsid w:val="00C06A59"/>
    <w:rsid w:val="00C107B3"/>
    <w:rsid w:val="00C3456C"/>
    <w:rsid w:val="00C34A4B"/>
    <w:rsid w:val="00C36C24"/>
    <w:rsid w:val="00C4093B"/>
    <w:rsid w:val="00C5383B"/>
    <w:rsid w:val="00C64DB7"/>
    <w:rsid w:val="00C74360"/>
    <w:rsid w:val="00C77213"/>
    <w:rsid w:val="00C85D22"/>
    <w:rsid w:val="00C96192"/>
    <w:rsid w:val="00CA0263"/>
    <w:rsid w:val="00CA4885"/>
    <w:rsid w:val="00CA5365"/>
    <w:rsid w:val="00CA6089"/>
    <w:rsid w:val="00CB47E7"/>
    <w:rsid w:val="00CD3525"/>
    <w:rsid w:val="00CD7B1C"/>
    <w:rsid w:val="00CE1AA7"/>
    <w:rsid w:val="00CE55F7"/>
    <w:rsid w:val="00CF2952"/>
    <w:rsid w:val="00D04685"/>
    <w:rsid w:val="00D274E6"/>
    <w:rsid w:val="00D34365"/>
    <w:rsid w:val="00D3550C"/>
    <w:rsid w:val="00D357CD"/>
    <w:rsid w:val="00D364FD"/>
    <w:rsid w:val="00D50D5E"/>
    <w:rsid w:val="00D67243"/>
    <w:rsid w:val="00D83D29"/>
    <w:rsid w:val="00D847ED"/>
    <w:rsid w:val="00D8539A"/>
    <w:rsid w:val="00D8733B"/>
    <w:rsid w:val="00DA43A3"/>
    <w:rsid w:val="00DA4E35"/>
    <w:rsid w:val="00DA5C94"/>
    <w:rsid w:val="00DC5C43"/>
    <w:rsid w:val="00DD5109"/>
    <w:rsid w:val="00E01F79"/>
    <w:rsid w:val="00E07CC2"/>
    <w:rsid w:val="00E14C5F"/>
    <w:rsid w:val="00E151D0"/>
    <w:rsid w:val="00E211D3"/>
    <w:rsid w:val="00E343E7"/>
    <w:rsid w:val="00E50CA3"/>
    <w:rsid w:val="00E53E99"/>
    <w:rsid w:val="00E66AE7"/>
    <w:rsid w:val="00E81397"/>
    <w:rsid w:val="00E84F70"/>
    <w:rsid w:val="00E86CF1"/>
    <w:rsid w:val="00E8749F"/>
    <w:rsid w:val="00EB1998"/>
    <w:rsid w:val="00EB1BAB"/>
    <w:rsid w:val="00EB2561"/>
    <w:rsid w:val="00EC5167"/>
    <w:rsid w:val="00ED0986"/>
    <w:rsid w:val="00ED225C"/>
    <w:rsid w:val="00ED65C4"/>
    <w:rsid w:val="00F0255A"/>
    <w:rsid w:val="00F06E25"/>
    <w:rsid w:val="00F34182"/>
    <w:rsid w:val="00F41DEA"/>
    <w:rsid w:val="00F430C7"/>
    <w:rsid w:val="00F46CF5"/>
    <w:rsid w:val="00F53B36"/>
    <w:rsid w:val="00F55DFE"/>
    <w:rsid w:val="00F56F82"/>
    <w:rsid w:val="00F623AE"/>
    <w:rsid w:val="00F6266F"/>
    <w:rsid w:val="00F62813"/>
    <w:rsid w:val="00F670F4"/>
    <w:rsid w:val="00F8570F"/>
    <w:rsid w:val="00F87C87"/>
    <w:rsid w:val="00F95F83"/>
    <w:rsid w:val="00FC79BB"/>
    <w:rsid w:val="00FD042D"/>
    <w:rsid w:val="00FD67FC"/>
    <w:rsid w:val="00FE198C"/>
    <w:rsid w:val="00FE4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E490"/>
  <w15:chartTrackingRefBased/>
  <w15:docId w15:val="{BF21DC35-DD51-4134-81EE-EF793F6C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87"/>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qFormat/>
    <w:rsid w:val="00203A87"/>
    <w:pPr>
      <w:keepNext/>
      <w:numPr>
        <w:numId w:val="1"/>
      </w:numPr>
      <w:spacing w:before="240" w:after="60"/>
      <w:outlineLvl w:val="0"/>
    </w:pPr>
    <w:rPr>
      <w:rFonts w:ascii="Arial" w:hAnsi="Arial" w:cs="Arial"/>
      <w:b/>
      <w:bCs/>
      <w:kern w:val="32"/>
      <w:sz w:val="32"/>
      <w:szCs w:val="32"/>
      <w:lang w:val="lv-LV"/>
    </w:rPr>
  </w:style>
  <w:style w:type="paragraph" w:styleId="Heading2">
    <w:name w:val="heading 2"/>
    <w:basedOn w:val="Normal"/>
    <w:next w:val="Normal"/>
    <w:link w:val="Heading2Char"/>
    <w:qFormat/>
    <w:rsid w:val="00203A87"/>
    <w:pPr>
      <w:keepNext/>
      <w:numPr>
        <w:ilvl w:val="1"/>
        <w:numId w:val="1"/>
      </w:numPr>
      <w:spacing w:before="240" w:after="60"/>
      <w:outlineLvl w:val="1"/>
    </w:pPr>
    <w:rPr>
      <w:rFonts w:cs="Arial"/>
      <w:b/>
      <w:bCs/>
      <w:iCs/>
      <w:szCs w:val="28"/>
      <w:lang w:val="lv-LV"/>
    </w:rPr>
  </w:style>
  <w:style w:type="paragraph" w:styleId="Heading3">
    <w:name w:val="heading 3"/>
    <w:basedOn w:val="Normal"/>
    <w:next w:val="Normal"/>
    <w:link w:val="Heading3Char"/>
    <w:qFormat/>
    <w:rsid w:val="00203A87"/>
    <w:pPr>
      <w:keepNext/>
      <w:numPr>
        <w:ilvl w:val="2"/>
        <w:numId w:val="1"/>
      </w:numPr>
      <w:spacing w:before="240" w:after="60"/>
      <w:outlineLvl w:val="2"/>
    </w:pPr>
    <w:rPr>
      <w:rFonts w:cs="Arial"/>
      <w:bCs/>
      <w:szCs w:val="26"/>
      <w:lang w:val="lv-LV"/>
    </w:rPr>
  </w:style>
  <w:style w:type="paragraph" w:styleId="Heading4">
    <w:name w:val="heading 4"/>
    <w:basedOn w:val="Normal"/>
    <w:next w:val="Normal"/>
    <w:link w:val="Heading4Char"/>
    <w:autoRedefine/>
    <w:qFormat/>
    <w:rsid w:val="00203A87"/>
    <w:pPr>
      <w:numPr>
        <w:ilvl w:val="3"/>
        <w:numId w:val="1"/>
      </w:numPr>
      <w:ind w:left="862" w:hanging="862"/>
      <w:jc w:val="both"/>
      <w:outlineLvl w:val="3"/>
    </w:pPr>
    <w:rPr>
      <w:bCs/>
      <w:szCs w:val="28"/>
      <w:lang w:val="en-GB"/>
    </w:rPr>
  </w:style>
  <w:style w:type="paragraph" w:styleId="Heading5">
    <w:name w:val="heading 5"/>
    <w:basedOn w:val="Normal"/>
    <w:next w:val="Normal"/>
    <w:link w:val="Heading5Char"/>
    <w:qFormat/>
    <w:rsid w:val="00203A87"/>
    <w:pPr>
      <w:numPr>
        <w:ilvl w:val="4"/>
        <w:numId w:val="1"/>
      </w:numPr>
      <w:spacing w:before="240" w:after="60"/>
      <w:outlineLvl w:val="4"/>
    </w:pPr>
    <w:rPr>
      <w:b/>
      <w:bCs/>
      <w:i/>
      <w:iCs/>
      <w:sz w:val="26"/>
      <w:szCs w:val="26"/>
      <w:lang w:val="lv-LV"/>
    </w:rPr>
  </w:style>
  <w:style w:type="paragraph" w:styleId="Heading6">
    <w:name w:val="heading 6"/>
    <w:basedOn w:val="Normal"/>
    <w:next w:val="Normal"/>
    <w:link w:val="Heading6Char"/>
    <w:qFormat/>
    <w:rsid w:val="00203A87"/>
    <w:pPr>
      <w:numPr>
        <w:ilvl w:val="5"/>
        <w:numId w:val="1"/>
      </w:numPr>
      <w:spacing w:before="240" w:after="60"/>
      <w:outlineLvl w:val="5"/>
    </w:pPr>
    <w:rPr>
      <w:b/>
      <w:bCs/>
      <w:sz w:val="22"/>
      <w:szCs w:val="22"/>
      <w:lang w:val="lv-LV"/>
    </w:rPr>
  </w:style>
  <w:style w:type="paragraph" w:styleId="Heading7">
    <w:name w:val="heading 7"/>
    <w:basedOn w:val="Normal"/>
    <w:next w:val="Normal"/>
    <w:link w:val="Heading7Char"/>
    <w:qFormat/>
    <w:rsid w:val="00203A87"/>
    <w:pPr>
      <w:numPr>
        <w:ilvl w:val="6"/>
        <w:numId w:val="1"/>
      </w:numPr>
      <w:spacing w:before="240" w:after="60"/>
      <w:outlineLvl w:val="6"/>
    </w:pPr>
    <w:rPr>
      <w:lang w:val="lv-LV"/>
    </w:rPr>
  </w:style>
  <w:style w:type="paragraph" w:styleId="Heading8">
    <w:name w:val="heading 8"/>
    <w:basedOn w:val="Normal"/>
    <w:next w:val="Normal"/>
    <w:link w:val="Heading8Char"/>
    <w:qFormat/>
    <w:rsid w:val="00203A87"/>
    <w:pPr>
      <w:numPr>
        <w:ilvl w:val="7"/>
        <w:numId w:val="1"/>
      </w:numPr>
      <w:spacing w:before="240" w:after="60"/>
      <w:outlineLvl w:val="7"/>
    </w:pPr>
    <w:rPr>
      <w:i/>
      <w:iCs/>
      <w:lang w:val="lv-LV"/>
    </w:rPr>
  </w:style>
  <w:style w:type="paragraph" w:styleId="Heading9">
    <w:name w:val="heading 9"/>
    <w:basedOn w:val="Normal"/>
    <w:next w:val="Normal"/>
    <w:link w:val="Heading9Char"/>
    <w:qFormat/>
    <w:rsid w:val="00203A87"/>
    <w:pPr>
      <w:numPr>
        <w:ilvl w:val="8"/>
        <w:numId w:val="1"/>
      </w:numPr>
      <w:spacing w:before="240" w:after="60"/>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03A87"/>
    <w:rPr>
      <w:rFonts w:ascii="Arial" w:eastAsia="Times New Roman" w:hAnsi="Arial" w:cs="Arial"/>
      <w:b/>
      <w:bCs/>
      <w:kern w:val="32"/>
      <w:sz w:val="32"/>
      <w:szCs w:val="32"/>
    </w:rPr>
  </w:style>
  <w:style w:type="character" w:customStyle="1" w:styleId="Heading2Char">
    <w:name w:val="Heading 2 Char"/>
    <w:basedOn w:val="DefaultParagraphFont"/>
    <w:link w:val="Heading2"/>
    <w:rsid w:val="00203A87"/>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203A8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203A87"/>
    <w:rPr>
      <w:rFonts w:ascii="Times New Roman" w:eastAsia="Times New Roman" w:hAnsi="Times New Roman" w:cs="Times New Roman"/>
      <w:bCs/>
      <w:sz w:val="24"/>
      <w:szCs w:val="28"/>
      <w:lang w:val="en-GB"/>
    </w:rPr>
  </w:style>
  <w:style w:type="character" w:customStyle="1" w:styleId="Heading5Char">
    <w:name w:val="Heading 5 Char"/>
    <w:basedOn w:val="DefaultParagraphFont"/>
    <w:link w:val="Heading5"/>
    <w:rsid w:val="00203A8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03A87"/>
    <w:rPr>
      <w:rFonts w:ascii="Times New Roman" w:eastAsia="Times New Roman" w:hAnsi="Times New Roman" w:cs="Times New Roman"/>
      <w:b/>
      <w:bCs/>
    </w:rPr>
  </w:style>
  <w:style w:type="character" w:customStyle="1" w:styleId="Heading7Char">
    <w:name w:val="Heading 7 Char"/>
    <w:basedOn w:val="DefaultParagraphFont"/>
    <w:link w:val="Heading7"/>
    <w:rsid w:val="00203A8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03A8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03A87"/>
    <w:rPr>
      <w:rFonts w:ascii="Arial" w:eastAsia="Times New Roman" w:hAnsi="Arial" w:cs="Arial"/>
    </w:rPr>
  </w:style>
  <w:style w:type="paragraph" w:styleId="Header">
    <w:name w:val="header"/>
    <w:basedOn w:val="Normal"/>
    <w:link w:val="HeaderChar"/>
    <w:rsid w:val="00203A87"/>
    <w:pPr>
      <w:tabs>
        <w:tab w:val="center" w:pos="4320"/>
        <w:tab w:val="right" w:pos="8640"/>
      </w:tabs>
    </w:pPr>
  </w:style>
  <w:style w:type="character" w:customStyle="1" w:styleId="HeaderChar">
    <w:name w:val="Header Char"/>
    <w:basedOn w:val="DefaultParagraphFont"/>
    <w:link w:val="Header"/>
    <w:rsid w:val="00203A87"/>
    <w:rPr>
      <w:rFonts w:ascii="Times New Roman" w:eastAsia="Times New Roman" w:hAnsi="Times New Roman" w:cs="Times New Roman"/>
      <w:sz w:val="24"/>
      <w:szCs w:val="24"/>
      <w:lang w:val="en-US"/>
    </w:rPr>
  </w:style>
  <w:style w:type="character" w:styleId="PageNumber">
    <w:name w:val="page number"/>
    <w:basedOn w:val="DefaultParagraphFont"/>
    <w:rsid w:val="00203A87"/>
    <w:rPr>
      <w:rFonts w:cs="Times New Roman"/>
    </w:rPr>
  </w:style>
  <w:style w:type="paragraph" w:customStyle="1" w:styleId="naisf">
    <w:name w:val="naisf"/>
    <w:basedOn w:val="Normal"/>
    <w:rsid w:val="00203A87"/>
    <w:pPr>
      <w:spacing w:before="62" w:after="62"/>
      <w:ind w:firstLine="310"/>
      <w:jc w:val="both"/>
    </w:pPr>
    <w:rPr>
      <w:lang w:val="en-GB"/>
    </w:rPr>
  </w:style>
  <w:style w:type="paragraph" w:styleId="Footer">
    <w:name w:val="footer"/>
    <w:basedOn w:val="Normal"/>
    <w:link w:val="FooterChar"/>
    <w:rsid w:val="00203A87"/>
    <w:pPr>
      <w:tabs>
        <w:tab w:val="center" w:pos="4153"/>
        <w:tab w:val="right" w:pos="8306"/>
      </w:tabs>
    </w:pPr>
    <w:rPr>
      <w:rFonts w:ascii="Dutch TL" w:hAnsi="Dutch TL"/>
      <w:sz w:val="28"/>
      <w:szCs w:val="20"/>
      <w:lang w:val="lv-LV"/>
    </w:rPr>
  </w:style>
  <w:style w:type="character" w:customStyle="1" w:styleId="FooterChar">
    <w:name w:val="Footer Char"/>
    <w:basedOn w:val="DefaultParagraphFont"/>
    <w:link w:val="Footer"/>
    <w:rsid w:val="00203A87"/>
    <w:rPr>
      <w:rFonts w:ascii="Dutch TL" w:eastAsia="Times New Roman" w:hAnsi="Dutch TL" w:cs="Times New Roman"/>
      <w:sz w:val="28"/>
      <w:szCs w:val="20"/>
    </w:rPr>
  </w:style>
  <w:style w:type="paragraph" w:customStyle="1" w:styleId="naisnod">
    <w:name w:val="naisnod"/>
    <w:basedOn w:val="Normal"/>
    <w:rsid w:val="00203A87"/>
    <w:pPr>
      <w:spacing w:before="100" w:beforeAutospacing="1" w:after="100" w:afterAutospacing="1"/>
    </w:pPr>
    <w:rPr>
      <w:rFonts w:eastAsia="Calibri"/>
      <w:lang w:val="lv-LV"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203A87"/>
    <w:pPr>
      <w:ind w:left="720"/>
      <w:contextualSpacing/>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rsid w:val="00203A87"/>
    <w:rPr>
      <w:rFonts w:ascii="Times New Roman" w:eastAsia="Times New Roman" w:hAnsi="Times New Roman" w:cs="Times New Roman"/>
      <w:sz w:val="24"/>
      <w:szCs w:val="24"/>
      <w:lang w:val="en-US"/>
    </w:rPr>
  </w:style>
  <w:style w:type="character" w:styleId="Hyperlink">
    <w:name w:val="Hyperlink"/>
    <w:basedOn w:val="DefaultParagraphFont"/>
    <w:unhideWhenUsed/>
    <w:rsid w:val="007463B6"/>
    <w:rPr>
      <w:color w:val="0563C1" w:themeColor="hyperlink"/>
      <w:u w:val="single"/>
    </w:rPr>
  </w:style>
  <w:style w:type="character" w:styleId="UnresolvedMention">
    <w:name w:val="Unresolved Mention"/>
    <w:basedOn w:val="DefaultParagraphFont"/>
    <w:uiPriority w:val="99"/>
    <w:semiHidden/>
    <w:unhideWhenUsed/>
    <w:rsid w:val="007463B6"/>
    <w:rPr>
      <w:color w:val="605E5C"/>
      <w:shd w:val="clear" w:color="auto" w:fill="E1DFDD"/>
    </w:rPr>
  </w:style>
  <w:style w:type="character" w:customStyle="1" w:styleId="checkbox-label">
    <w:name w:val="checkbox-label"/>
    <w:basedOn w:val="DefaultParagraphFont"/>
    <w:rsid w:val="008D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3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ometnes.gov.lv" TargetMode="External"/><Relationship Id="rId2" Type="http://schemas.openxmlformats.org/officeDocument/2006/relationships/numbering" Target="numbering.xml"/><Relationship Id="rId16" Type="http://schemas.openxmlformats.org/officeDocument/2006/relationships/hyperlink" Target="http://www.nometne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ometnes.gov.lv/customimg/671a559c13cc96d6bd2b1eb99490606e.pdf" TargetMode="External"/><Relationship Id="rId10" Type="http://schemas.openxmlformats.org/officeDocument/2006/relationships/hyperlink" Target="mailto:jogita.grike@valmier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gita.grike@valmierasnovas.lv" TargetMode="External"/><Relationship Id="rId14" Type="http://schemas.openxmlformats.org/officeDocument/2006/relationships/hyperlink" Target="http://www.nometne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6B63-41D8-4DC9-B65E-1B0D7075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15284</Words>
  <Characters>8712</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dc:creator>
  <cp:keywords/>
  <dc:description/>
  <cp:lastModifiedBy>Lietotajs</cp:lastModifiedBy>
  <cp:revision>8</cp:revision>
  <dcterms:created xsi:type="dcterms:W3CDTF">2022-07-19T14:14:00Z</dcterms:created>
  <dcterms:modified xsi:type="dcterms:W3CDTF">2024-05-27T14:45:00Z</dcterms:modified>
</cp:coreProperties>
</file>