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4D6E" w14:textId="77777777" w:rsidR="003A7FE8" w:rsidRPr="00BE2772" w:rsidRDefault="003A7FE8" w:rsidP="003A7FE8">
      <w:pPr>
        <w:jc w:val="right"/>
        <w:rPr>
          <w:rFonts w:ascii="Arial" w:eastAsia="Calibri" w:hAnsi="Arial" w:cs="Arial"/>
          <w:sz w:val="20"/>
          <w:szCs w:val="20"/>
          <w:lang w:eastAsia="lv-LV"/>
        </w:rPr>
      </w:pPr>
      <w:bookmarkStart w:id="0" w:name="_Hlk115276312"/>
      <w:r>
        <w:rPr>
          <w:rFonts w:ascii="Arial" w:eastAsia="Calibri" w:hAnsi="Arial" w:cs="Arial"/>
          <w:sz w:val="20"/>
          <w:szCs w:val="20"/>
          <w:lang w:eastAsia="lv-LV"/>
        </w:rPr>
        <w:t>3</w:t>
      </w:r>
      <w:r w:rsidRPr="00BE2772">
        <w:rPr>
          <w:rFonts w:ascii="Arial" w:eastAsia="Calibri" w:hAnsi="Arial" w:cs="Arial"/>
          <w:sz w:val="20"/>
          <w:szCs w:val="20"/>
          <w:lang w:eastAsia="lv-LV"/>
        </w:rPr>
        <w:t>.pielikums</w:t>
      </w:r>
    </w:p>
    <w:p w14:paraId="03792598" w14:textId="77777777" w:rsidR="003A7FE8" w:rsidRPr="00BE2772" w:rsidRDefault="003A7FE8" w:rsidP="003A7FE8">
      <w:pPr>
        <w:spacing w:line="259" w:lineRule="auto"/>
        <w:jc w:val="right"/>
        <w:rPr>
          <w:rFonts w:ascii="Arial" w:eastAsiaTheme="minorHAnsi" w:hAnsi="Arial" w:cs="Arial"/>
          <w:bCs/>
          <w:sz w:val="20"/>
          <w:szCs w:val="20"/>
        </w:rPr>
      </w:pPr>
      <w:r w:rsidRPr="00BE2772">
        <w:rPr>
          <w:rFonts w:ascii="Arial" w:eastAsiaTheme="minorHAnsi" w:hAnsi="Arial" w:cs="Arial"/>
          <w:bCs/>
          <w:sz w:val="20"/>
          <w:szCs w:val="20"/>
        </w:rPr>
        <w:t xml:space="preserve">Nekustamā īpašuma </w:t>
      </w:r>
      <w:r>
        <w:rPr>
          <w:rFonts w:ascii="Arial" w:eastAsiaTheme="minorHAnsi" w:hAnsi="Arial" w:cs="Arial"/>
          <w:bCs/>
          <w:sz w:val="20"/>
          <w:szCs w:val="20"/>
        </w:rPr>
        <w:t>Alejas iela 1</w:t>
      </w:r>
      <w:r w:rsidRPr="00BE2772">
        <w:rPr>
          <w:rFonts w:ascii="Arial" w:eastAsiaTheme="minorHAnsi" w:hAnsi="Arial" w:cs="Arial"/>
          <w:bCs/>
          <w:sz w:val="20"/>
          <w:szCs w:val="20"/>
        </w:rPr>
        <w:t xml:space="preserve">, </w:t>
      </w:r>
      <w:r>
        <w:rPr>
          <w:rFonts w:ascii="Arial" w:eastAsiaTheme="minorHAnsi" w:hAnsi="Arial" w:cs="Arial"/>
          <w:bCs/>
          <w:sz w:val="20"/>
          <w:szCs w:val="20"/>
        </w:rPr>
        <w:t>Kocēni,</w:t>
      </w:r>
    </w:p>
    <w:p w14:paraId="59A3E746" w14:textId="77777777" w:rsidR="003A7FE8" w:rsidRPr="00BE2772" w:rsidRDefault="003A7FE8" w:rsidP="003A7FE8">
      <w:pPr>
        <w:spacing w:line="259" w:lineRule="auto"/>
        <w:jc w:val="right"/>
        <w:rPr>
          <w:rFonts w:ascii="Arial" w:eastAsiaTheme="minorHAnsi" w:hAnsi="Arial" w:cs="Arial"/>
          <w:bCs/>
          <w:sz w:val="20"/>
          <w:szCs w:val="20"/>
        </w:rPr>
      </w:pPr>
      <w:r w:rsidRPr="00BE2772">
        <w:rPr>
          <w:rFonts w:ascii="Arial" w:eastAsiaTheme="minorHAnsi" w:hAnsi="Arial" w:cs="Arial"/>
          <w:bCs/>
          <w:sz w:val="20"/>
          <w:szCs w:val="20"/>
        </w:rPr>
        <w:t>Kocēnu pagasts, Valmieras novads,</w:t>
      </w:r>
    </w:p>
    <w:p w14:paraId="7FEC44F6" w14:textId="77777777" w:rsidR="003A7FE8" w:rsidRPr="005D40D2" w:rsidRDefault="003A7FE8" w:rsidP="003A7FE8">
      <w:pPr>
        <w:spacing w:line="259" w:lineRule="auto"/>
        <w:jc w:val="right"/>
        <w:rPr>
          <w:rFonts w:ascii="Arial" w:eastAsiaTheme="minorHAnsi" w:hAnsi="Arial" w:cs="Arial"/>
          <w:bCs/>
          <w:sz w:val="20"/>
          <w:szCs w:val="20"/>
        </w:rPr>
      </w:pPr>
      <w:r w:rsidRPr="00BE2772">
        <w:rPr>
          <w:rFonts w:ascii="Arial" w:eastAsiaTheme="minorHAnsi" w:hAnsi="Arial" w:cs="Arial"/>
          <w:bCs/>
          <w:sz w:val="20"/>
          <w:szCs w:val="20"/>
        </w:rPr>
        <w:t xml:space="preserve"> nomas tiesību izsoles noteikumiem</w:t>
      </w:r>
    </w:p>
    <w:p w14:paraId="261E9E16" w14:textId="77777777" w:rsidR="003A7FE8" w:rsidRPr="00D018F3" w:rsidRDefault="003A7FE8" w:rsidP="003A7FE8">
      <w:pPr>
        <w:ind w:left="360"/>
        <w:jc w:val="right"/>
        <w:rPr>
          <w:rFonts w:ascii="Arial" w:eastAsia="Calibri" w:hAnsi="Arial" w:cs="Arial"/>
          <w:i/>
          <w:sz w:val="20"/>
          <w:szCs w:val="20"/>
          <w:lang w:eastAsia="lv-LV"/>
        </w:rPr>
      </w:pPr>
    </w:p>
    <w:p w14:paraId="7FA36A43" w14:textId="77777777" w:rsidR="003A7FE8" w:rsidRPr="00D018F3" w:rsidRDefault="003A7FE8" w:rsidP="003A7FE8">
      <w:pPr>
        <w:jc w:val="right"/>
        <w:rPr>
          <w:rFonts w:ascii="Arial" w:eastAsia="Calibri" w:hAnsi="Arial" w:cs="Arial"/>
          <w:sz w:val="22"/>
          <w:szCs w:val="22"/>
          <w:lang w:eastAsia="lv-LV"/>
        </w:rPr>
      </w:pPr>
    </w:p>
    <w:p w14:paraId="3B3075FD" w14:textId="77777777" w:rsidR="003A7FE8" w:rsidRPr="00DF3FC8" w:rsidRDefault="003A7FE8" w:rsidP="003A7FE8">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4D2B493F" w14:textId="77777777" w:rsidR="003A7FE8" w:rsidRDefault="003A7FE8" w:rsidP="003A7FE8">
      <w:pPr>
        <w:jc w:val="center"/>
        <w:rPr>
          <w:rFonts w:ascii="Arial" w:eastAsia="Calibri" w:hAnsi="Arial"/>
          <w:sz w:val="22"/>
          <w:szCs w:val="22"/>
        </w:rPr>
      </w:pPr>
      <w:bookmarkStart w:id="1" w:name="_Hlk115272635"/>
      <w:r>
        <w:rPr>
          <w:rFonts w:ascii="Arial" w:eastAsia="Calibri" w:hAnsi="Arial"/>
          <w:sz w:val="22"/>
          <w:szCs w:val="22"/>
        </w:rPr>
        <w:t>dalībai n</w:t>
      </w:r>
      <w:r w:rsidRPr="00D018F3">
        <w:rPr>
          <w:rFonts w:ascii="Arial" w:eastAsia="Calibri" w:hAnsi="Arial"/>
          <w:sz w:val="22"/>
          <w:szCs w:val="22"/>
        </w:rPr>
        <w:t xml:space="preserve">ekustamā īpašuma </w:t>
      </w:r>
      <w:r>
        <w:rPr>
          <w:rFonts w:ascii="Arial" w:eastAsia="Calibri" w:hAnsi="Arial"/>
          <w:sz w:val="22"/>
          <w:szCs w:val="22"/>
        </w:rPr>
        <w:t>Alejas ielā 1, Kocēnos, Kocēnu</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10A5C3AA" w14:textId="77777777" w:rsidR="003A7FE8" w:rsidRDefault="003A7FE8" w:rsidP="003A7FE8">
      <w:pPr>
        <w:jc w:val="center"/>
        <w:rPr>
          <w:rFonts w:ascii="Arial" w:eastAsia="Calibri" w:hAnsi="Arial"/>
          <w:sz w:val="22"/>
          <w:szCs w:val="22"/>
        </w:rPr>
      </w:pPr>
      <w:r>
        <w:rPr>
          <w:rFonts w:ascii="Arial" w:eastAsia="Calibri" w:hAnsi="Arial"/>
          <w:sz w:val="22"/>
          <w:szCs w:val="22"/>
        </w:rPr>
        <w:t xml:space="preserve">  telpu un zemes pirmajā mutiskajā</w:t>
      </w:r>
      <w:r w:rsidRPr="00D018F3">
        <w:rPr>
          <w:rFonts w:ascii="Arial" w:eastAsia="Calibri" w:hAnsi="Arial"/>
          <w:sz w:val="22"/>
          <w:szCs w:val="22"/>
        </w:rPr>
        <w:t xml:space="preserve"> </w:t>
      </w:r>
      <w:r>
        <w:rPr>
          <w:rFonts w:ascii="Arial" w:eastAsia="Calibri" w:hAnsi="Arial"/>
          <w:sz w:val="22"/>
          <w:szCs w:val="22"/>
        </w:rPr>
        <w:t xml:space="preserve">nomas tiesību </w:t>
      </w:r>
      <w:r w:rsidRPr="00D018F3">
        <w:rPr>
          <w:rFonts w:ascii="Arial" w:eastAsia="Calibri" w:hAnsi="Arial"/>
          <w:sz w:val="22"/>
          <w:szCs w:val="22"/>
        </w:rPr>
        <w:t>izsol</w:t>
      </w:r>
      <w:r>
        <w:rPr>
          <w:rFonts w:ascii="Arial" w:eastAsia="Calibri" w:hAnsi="Arial"/>
          <w:sz w:val="22"/>
          <w:szCs w:val="22"/>
        </w:rPr>
        <w:t>ē</w:t>
      </w:r>
    </w:p>
    <w:p w14:paraId="42501910" w14:textId="77777777" w:rsidR="003A7FE8" w:rsidRPr="00D018F3" w:rsidRDefault="003A7FE8" w:rsidP="003A7FE8">
      <w:pPr>
        <w:jc w:val="center"/>
        <w:rPr>
          <w:rFonts w:ascii="Arial" w:eastAsia="Calibri" w:hAnsi="Arial"/>
          <w:sz w:val="22"/>
          <w:szCs w:val="22"/>
        </w:rPr>
      </w:pPr>
    </w:p>
    <w:bookmarkEnd w:id="1"/>
    <w:p w14:paraId="15DE5F85"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A7FE8" w:rsidRPr="00D018F3" w14:paraId="4060988B" w14:textId="77777777" w:rsidTr="00FC3338">
        <w:tc>
          <w:tcPr>
            <w:tcW w:w="2518" w:type="dxa"/>
            <w:shd w:val="clear" w:color="auto" w:fill="auto"/>
          </w:tcPr>
          <w:p w14:paraId="0F032997"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Vārds Uzvārds/ Nosaukums:</w:t>
            </w:r>
          </w:p>
          <w:p w14:paraId="075F4925"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6D85C843" w14:textId="77777777" w:rsidR="003A7FE8" w:rsidRPr="00D018F3" w:rsidRDefault="003A7FE8" w:rsidP="00FC3338">
            <w:pPr>
              <w:rPr>
                <w:rFonts w:ascii="Arial" w:eastAsia="Calibri" w:hAnsi="Arial" w:cs="Arial"/>
                <w:color w:val="000000"/>
                <w:lang w:eastAsia="lv-LV"/>
              </w:rPr>
            </w:pPr>
          </w:p>
        </w:tc>
      </w:tr>
      <w:tr w:rsidR="003A7FE8" w:rsidRPr="00D018F3" w14:paraId="7CDCA326" w14:textId="77777777" w:rsidTr="00FC3338">
        <w:tc>
          <w:tcPr>
            <w:tcW w:w="2518" w:type="dxa"/>
            <w:shd w:val="clear" w:color="auto" w:fill="auto"/>
          </w:tcPr>
          <w:p w14:paraId="54C8DD0B"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Personas kods/</w:t>
            </w:r>
          </w:p>
          <w:p w14:paraId="38D4D2F4"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Reģistrācijas Nr.:</w:t>
            </w:r>
          </w:p>
          <w:p w14:paraId="57AD99F4"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39F81223" w14:textId="77777777" w:rsidR="003A7FE8" w:rsidRPr="00D018F3" w:rsidRDefault="003A7FE8" w:rsidP="00FC3338">
            <w:pPr>
              <w:rPr>
                <w:rFonts w:ascii="Arial" w:eastAsia="Calibri" w:hAnsi="Arial" w:cs="Arial"/>
                <w:color w:val="000000"/>
                <w:lang w:eastAsia="lv-LV"/>
              </w:rPr>
            </w:pPr>
          </w:p>
        </w:tc>
      </w:tr>
      <w:tr w:rsidR="003A7FE8" w:rsidRPr="00D018F3" w14:paraId="514D721F" w14:textId="77777777" w:rsidTr="00FC3338">
        <w:tc>
          <w:tcPr>
            <w:tcW w:w="2518" w:type="dxa"/>
            <w:shd w:val="clear" w:color="auto" w:fill="auto"/>
          </w:tcPr>
          <w:p w14:paraId="376BF239"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deklarētā adrese/</w:t>
            </w:r>
          </w:p>
          <w:p w14:paraId="433853A4"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Juridiskā adrese:</w:t>
            </w:r>
          </w:p>
          <w:p w14:paraId="62ED99BC"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502FB55C" w14:textId="77777777" w:rsidR="003A7FE8" w:rsidRPr="00D018F3" w:rsidRDefault="003A7FE8" w:rsidP="00FC3338">
            <w:pPr>
              <w:rPr>
                <w:rFonts w:ascii="Arial" w:eastAsia="Calibri" w:hAnsi="Arial" w:cs="Arial"/>
                <w:color w:val="000000"/>
                <w:lang w:eastAsia="lv-LV"/>
              </w:rPr>
            </w:pPr>
          </w:p>
        </w:tc>
      </w:tr>
      <w:tr w:rsidR="003A7FE8" w:rsidRPr="00D018F3" w14:paraId="5FF5C1A9" w14:textId="77777777" w:rsidTr="00FC3338">
        <w:tc>
          <w:tcPr>
            <w:tcW w:w="2518" w:type="dxa"/>
            <w:shd w:val="clear" w:color="auto" w:fill="auto"/>
          </w:tcPr>
          <w:p w14:paraId="231FF817"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Faktiskā adrese:</w:t>
            </w:r>
          </w:p>
          <w:p w14:paraId="1C7D4241"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0C637E6D" w14:textId="77777777" w:rsidR="003A7FE8" w:rsidRPr="00D018F3" w:rsidRDefault="003A7FE8" w:rsidP="00FC3338">
            <w:pPr>
              <w:rPr>
                <w:rFonts w:ascii="Arial" w:eastAsia="Calibri" w:hAnsi="Arial" w:cs="Arial"/>
                <w:color w:val="000000"/>
                <w:lang w:eastAsia="lv-LV"/>
              </w:rPr>
            </w:pPr>
          </w:p>
        </w:tc>
      </w:tr>
      <w:tr w:rsidR="003A7FE8" w:rsidRPr="00D018F3" w14:paraId="6FC22AE6" w14:textId="77777777" w:rsidTr="00FC3338">
        <w:tc>
          <w:tcPr>
            <w:tcW w:w="2518" w:type="dxa"/>
            <w:shd w:val="clear" w:color="auto" w:fill="auto"/>
          </w:tcPr>
          <w:p w14:paraId="721354B9"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Kontaktpersona:</w:t>
            </w:r>
          </w:p>
          <w:p w14:paraId="6AA61F5C"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020E0AD4" w14:textId="77777777" w:rsidR="003A7FE8" w:rsidRPr="00D018F3" w:rsidRDefault="003A7FE8" w:rsidP="00FC3338">
            <w:pPr>
              <w:rPr>
                <w:rFonts w:ascii="Arial" w:eastAsia="Calibri" w:hAnsi="Arial" w:cs="Arial"/>
                <w:color w:val="000000"/>
                <w:lang w:eastAsia="lv-LV"/>
              </w:rPr>
            </w:pPr>
          </w:p>
        </w:tc>
      </w:tr>
      <w:tr w:rsidR="003A7FE8" w:rsidRPr="00D018F3" w14:paraId="3F3DDBF5" w14:textId="77777777" w:rsidTr="00FC3338">
        <w:tc>
          <w:tcPr>
            <w:tcW w:w="2518" w:type="dxa"/>
            <w:shd w:val="clear" w:color="auto" w:fill="auto"/>
          </w:tcPr>
          <w:p w14:paraId="06F4A921"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Tālrunis:</w:t>
            </w:r>
          </w:p>
          <w:p w14:paraId="73090CDC"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3D3F44C4" w14:textId="77777777" w:rsidR="003A7FE8" w:rsidRPr="00D018F3" w:rsidRDefault="003A7FE8" w:rsidP="00FC3338">
            <w:pPr>
              <w:rPr>
                <w:rFonts w:ascii="Arial" w:eastAsia="Calibri" w:hAnsi="Arial" w:cs="Arial"/>
                <w:color w:val="000000"/>
                <w:lang w:eastAsia="lv-LV"/>
              </w:rPr>
            </w:pPr>
          </w:p>
        </w:tc>
      </w:tr>
      <w:tr w:rsidR="003A7FE8" w:rsidRPr="00D018F3" w14:paraId="73E2718B" w14:textId="77777777" w:rsidTr="00FC3338">
        <w:tc>
          <w:tcPr>
            <w:tcW w:w="2518" w:type="dxa"/>
            <w:shd w:val="clear" w:color="auto" w:fill="auto"/>
          </w:tcPr>
          <w:p w14:paraId="432C2E28"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E-pasts:</w:t>
            </w:r>
          </w:p>
          <w:p w14:paraId="10F37A71"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67AD0695" w14:textId="77777777" w:rsidR="003A7FE8" w:rsidRPr="00D018F3" w:rsidRDefault="003A7FE8" w:rsidP="00FC3338">
            <w:pPr>
              <w:rPr>
                <w:rFonts w:ascii="Arial" w:eastAsia="Calibri" w:hAnsi="Arial" w:cs="Arial"/>
                <w:color w:val="000000"/>
                <w:lang w:eastAsia="lv-LV"/>
              </w:rPr>
            </w:pPr>
          </w:p>
        </w:tc>
      </w:tr>
      <w:tr w:rsidR="003A7FE8" w:rsidRPr="00D018F3" w14:paraId="5BA14A5E" w14:textId="77777777" w:rsidTr="00FC3338">
        <w:tc>
          <w:tcPr>
            <w:tcW w:w="2518" w:type="dxa"/>
            <w:tcBorders>
              <w:bottom w:val="single" w:sz="4" w:space="0" w:color="auto"/>
            </w:tcBorders>
            <w:shd w:val="clear" w:color="auto" w:fill="auto"/>
          </w:tcPr>
          <w:p w14:paraId="512AE585"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Bankas konts:</w:t>
            </w:r>
          </w:p>
          <w:p w14:paraId="75B3FB40" w14:textId="77777777" w:rsidR="003A7FE8" w:rsidRPr="00D018F3" w:rsidRDefault="003A7FE8" w:rsidP="00FC3338">
            <w:pPr>
              <w:rPr>
                <w:rFonts w:ascii="Arial" w:eastAsia="Calibri" w:hAnsi="Arial" w:cs="Arial"/>
                <w:color w:val="000000"/>
                <w:lang w:eastAsia="lv-LV"/>
              </w:rPr>
            </w:pPr>
          </w:p>
        </w:tc>
        <w:tc>
          <w:tcPr>
            <w:tcW w:w="6946" w:type="dxa"/>
            <w:shd w:val="clear" w:color="auto" w:fill="auto"/>
          </w:tcPr>
          <w:p w14:paraId="14BAC196" w14:textId="77777777" w:rsidR="003A7FE8" w:rsidRPr="00D018F3" w:rsidRDefault="003A7FE8" w:rsidP="00FC3338">
            <w:pPr>
              <w:rPr>
                <w:rFonts w:ascii="Arial" w:eastAsia="Calibri" w:hAnsi="Arial" w:cs="Arial"/>
                <w:color w:val="000000"/>
                <w:lang w:eastAsia="lv-LV"/>
              </w:rPr>
            </w:pPr>
          </w:p>
        </w:tc>
      </w:tr>
      <w:tr w:rsidR="003A7FE8" w:rsidRPr="00D018F3" w14:paraId="72EAF0D2" w14:textId="77777777" w:rsidTr="00FC3338">
        <w:tc>
          <w:tcPr>
            <w:tcW w:w="2518" w:type="dxa"/>
            <w:tcBorders>
              <w:bottom w:val="single" w:sz="4" w:space="0" w:color="auto"/>
            </w:tcBorders>
            <w:shd w:val="clear" w:color="auto" w:fill="auto"/>
          </w:tcPr>
          <w:p w14:paraId="55AEDECD" w14:textId="77777777" w:rsidR="003A7FE8" w:rsidRPr="00D018F3" w:rsidRDefault="003A7FE8" w:rsidP="00FC3338">
            <w:pPr>
              <w:rPr>
                <w:rFonts w:ascii="Arial" w:eastAsia="Calibri" w:hAnsi="Arial" w:cs="Arial"/>
                <w:color w:val="000000"/>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30A63278" w14:textId="77777777" w:rsidR="003A7FE8" w:rsidRPr="00D018F3" w:rsidRDefault="003A7FE8" w:rsidP="00FC3338">
            <w:pPr>
              <w:rPr>
                <w:rFonts w:ascii="Arial" w:eastAsia="Calibri" w:hAnsi="Arial" w:cs="Arial"/>
                <w:color w:val="000000"/>
                <w:lang w:eastAsia="lv-LV"/>
              </w:rPr>
            </w:pPr>
          </w:p>
        </w:tc>
      </w:tr>
    </w:tbl>
    <w:p w14:paraId="3A259037" w14:textId="77777777" w:rsidR="003A7FE8" w:rsidRPr="00D018F3" w:rsidRDefault="003A7FE8" w:rsidP="003A7FE8">
      <w:pPr>
        <w:jc w:val="both"/>
        <w:rPr>
          <w:rFonts w:ascii="Arial" w:hAnsi="Arial" w:cs="Arial"/>
          <w:color w:val="000000"/>
          <w:sz w:val="22"/>
          <w:szCs w:val="22"/>
          <w:lang w:eastAsia="lv-LV"/>
        </w:rPr>
      </w:pPr>
    </w:p>
    <w:p w14:paraId="4E1A656C"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65B1B919" w14:textId="77777777" w:rsidR="003A7FE8" w:rsidRPr="00D018F3" w:rsidRDefault="003A7FE8" w:rsidP="003A7FE8">
      <w:pPr>
        <w:jc w:val="both"/>
        <w:rPr>
          <w:rFonts w:ascii="Arial" w:hAnsi="Arial" w:cs="Arial"/>
          <w:color w:val="000000"/>
          <w:sz w:val="22"/>
          <w:szCs w:val="22"/>
          <w:lang w:eastAsia="lv-LV"/>
        </w:rPr>
      </w:pPr>
    </w:p>
    <w:p w14:paraId="6E16DE41"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7E594C36" w14:textId="77777777" w:rsidR="003A7FE8" w:rsidRPr="00D018F3" w:rsidRDefault="003A7FE8" w:rsidP="003A7FE8">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42CDA356" w14:textId="77777777" w:rsidR="003A7FE8" w:rsidRPr="00D018F3" w:rsidRDefault="003A7FE8" w:rsidP="003A7FE8">
      <w:pPr>
        <w:jc w:val="both"/>
        <w:rPr>
          <w:rFonts w:ascii="Arial" w:hAnsi="Arial" w:cs="Arial"/>
          <w:color w:val="000000"/>
          <w:sz w:val="22"/>
          <w:szCs w:val="22"/>
          <w:lang w:eastAsia="lv-LV"/>
        </w:rPr>
      </w:pPr>
    </w:p>
    <w:p w14:paraId="65FFED7C"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2646A6AF" w14:textId="77777777" w:rsidR="003A7FE8" w:rsidRPr="00D018F3" w:rsidRDefault="003A7FE8" w:rsidP="003A7FE8">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7F754BFB" w14:textId="77777777" w:rsidR="003A7FE8" w:rsidRPr="00D018F3" w:rsidRDefault="003A7FE8" w:rsidP="003A7FE8">
      <w:pPr>
        <w:jc w:val="both"/>
        <w:rPr>
          <w:rFonts w:ascii="Arial" w:hAnsi="Arial" w:cs="Arial"/>
          <w:color w:val="000000"/>
          <w:sz w:val="22"/>
          <w:szCs w:val="22"/>
          <w:lang w:eastAsia="lv-LV"/>
        </w:rPr>
      </w:pPr>
    </w:p>
    <w:p w14:paraId="51F0D62B"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dalību </w:t>
      </w:r>
      <w:r>
        <w:rPr>
          <w:rFonts w:ascii="Arial" w:hAnsi="Arial" w:cs="Arial"/>
          <w:sz w:val="22"/>
          <w:szCs w:val="22"/>
          <w:lang w:eastAsia="lv-LV"/>
        </w:rPr>
        <w:t xml:space="preserve">uz Valmieras novada pašvaldībai piederošā nekustamā </w:t>
      </w:r>
      <w:r>
        <w:rPr>
          <w:rStyle w:val="Noklusjumarindkopasfonts1"/>
          <w:rFonts w:ascii="Arial" w:hAnsi="Arial" w:cs="Arial"/>
          <w:sz w:val="22"/>
          <w:szCs w:val="22"/>
        </w:rPr>
        <w:t>īpašuma Alejas ielā 1, Kocēnos, Kocēnu pagastā, Valmieras novadā, daļas, kas sastāv no ēkas, kadastra apzīmējums 9664 008 0242 001, 1.stāva telpu grupas, kadastra apzīmējums:9664 008 0242 001 002, adrese Alejas iela 1-2, Kocēni, Kocēnu pagasts, Valmieras novads, ar kopējo platību 83,4 m</w:t>
      </w:r>
      <w:r>
        <w:rPr>
          <w:rStyle w:val="Noklusjumarindkopasfonts1"/>
          <w:rFonts w:ascii="Arial" w:hAnsi="Arial" w:cs="Arial"/>
          <w:sz w:val="22"/>
          <w:szCs w:val="22"/>
          <w:vertAlign w:val="superscript"/>
        </w:rPr>
        <w:t>2</w:t>
      </w:r>
      <w:r>
        <w:rPr>
          <w:rStyle w:val="Noklusjumarindkopasfonts1"/>
          <w:rFonts w:ascii="Arial" w:hAnsi="Arial" w:cs="Arial"/>
          <w:sz w:val="22"/>
          <w:szCs w:val="22"/>
        </w:rPr>
        <w:t xml:space="preserve"> un telpām piesaistīto zemes daļas 805,88 m</w:t>
      </w:r>
      <w:r>
        <w:rPr>
          <w:rStyle w:val="Noklusjumarindkopasfonts1"/>
          <w:rFonts w:ascii="Arial" w:hAnsi="Arial" w:cs="Arial"/>
          <w:sz w:val="22"/>
          <w:szCs w:val="22"/>
          <w:vertAlign w:val="superscript"/>
        </w:rPr>
        <w:t>2</w:t>
      </w:r>
      <w:r>
        <w:rPr>
          <w:rStyle w:val="Noklusjumarindkopasfonts1"/>
          <w:rFonts w:ascii="Arial" w:hAnsi="Arial" w:cs="Arial"/>
          <w:sz w:val="22"/>
          <w:szCs w:val="22"/>
        </w:rPr>
        <w:t xml:space="preserve"> platībā, tajā skaitā 405,88 m</w:t>
      </w:r>
      <w:r>
        <w:rPr>
          <w:rStyle w:val="Noklusjumarindkopasfonts1"/>
          <w:rFonts w:ascii="Arial" w:hAnsi="Arial" w:cs="Arial"/>
          <w:sz w:val="22"/>
          <w:szCs w:val="22"/>
          <w:vertAlign w:val="superscript"/>
        </w:rPr>
        <w:t>2</w:t>
      </w:r>
      <w:r>
        <w:rPr>
          <w:rStyle w:val="Noklusjumarindkopasfonts1"/>
          <w:rFonts w:ascii="Arial" w:hAnsi="Arial" w:cs="Arial"/>
          <w:sz w:val="22"/>
          <w:szCs w:val="22"/>
        </w:rPr>
        <w:t xml:space="preserve"> no zemes vienības Alejas ielā 1, Kocēni, Kocēnu pagasts, Valmieras novads, kadastra apzīmējums 9664 008 0242, un 400 m</w:t>
      </w:r>
      <w:r>
        <w:rPr>
          <w:rStyle w:val="Noklusjumarindkopasfonts1"/>
          <w:rFonts w:ascii="Arial" w:hAnsi="Arial" w:cs="Arial"/>
          <w:sz w:val="22"/>
          <w:szCs w:val="22"/>
          <w:vertAlign w:val="superscript"/>
        </w:rPr>
        <w:t>2</w:t>
      </w:r>
      <w:r>
        <w:rPr>
          <w:rStyle w:val="Noklusjumarindkopasfonts1"/>
          <w:rFonts w:ascii="Arial" w:hAnsi="Arial" w:cs="Arial"/>
          <w:sz w:val="22"/>
          <w:szCs w:val="22"/>
        </w:rPr>
        <w:t xml:space="preserve"> no zemes vienības Alejas ielā 3, Kocēni, Kocēnu pagasts, Valmieras novads, kadastra apzīmējums 9664 008 0243</w:t>
      </w:r>
      <w:r>
        <w:rPr>
          <w:rFonts w:ascii="Arial" w:hAnsi="Arial" w:cs="Arial"/>
          <w:color w:val="000000"/>
          <w:sz w:val="22"/>
          <w:szCs w:val="22"/>
          <w:lang w:eastAsia="lv-LV"/>
        </w:rPr>
        <w:t xml:space="preserve">, turpmāk – </w:t>
      </w:r>
      <w:r>
        <w:rPr>
          <w:rFonts w:ascii="Arial" w:hAnsi="Arial" w:cs="Arial"/>
          <w:i/>
          <w:color w:val="000000"/>
          <w:sz w:val="22"/>
          <w:szCs w:val="22"/>
          <w:lang w:eastAsia="lv-LV"/>
        </w:rPr>
        <w:t>Nomas objekts,</w:t>
      </w:r>
      <w:r>
        <w:rPr>
          <w:rFonts w:ascii="Arial" w:hAnsi="Arial" w:cs="Arial"/>
          <w:color w:val="000000"/>
          <w:sz w:val="22"/>
          <w:szCs w:val="22"/>
          <w:lang w:eastAsia="lv-LV"/>
        </w:rPr>
        <w:t xml:space="preserve"> nomu</w:t>
      </w:r>
      <w:r>
        <w:rPr>
          <w:rFonts w:ascii="Arial" w:hAnsi="Arial" w:cs="Arial"/>
          <w:i/>
          <w:color w:val="000000"/>
          <w:sz w:val="22"/>
          <w:szCs w:val="22"/>
          <w:lang w:eastAsia="lv-LV"/>
        </w:rPr>
        <w:t xml:space="preserve"> </w:t>
      </w:r>
      <w:r w:rsidRPr="00D018F3">
        <w:rPr>
          <w:rFonts w:ascii="Arial" w:hAnsi="Arial" w:cs="Arial"/>
          <w:color w:val="000000"/>
          <w:sz w:val="22"/>
          <w:szCs w:val="22"/>
          <w:lang w:eastAsia="lv-LV"/>
        </w:rPr>
        <w:t>pirmaj</w:t>
      </w:r>
      <w:r>
        <w:rPr>
          <w:rFonts w:ascii="Arial" w:hAnsi="Arial" w:cs="Arial"/>
          <w:color w:val="000000"/>
          <w:sz w:val="22"/>
          <w:szCs w:val="22"/>
          <w:lang w:eastAsia="lv-LV"/>
        </w:rPr>
        <w:t>ā</w:t>
      </w:r>
      <w:r w:rsidRPr="00D018F3">
        <w:rPr>
          <w:rFonts w:ascii="Arial" w:hAnsi="Arial" w:cs="Arial"/>
          <w:color w:val="000000"/>
          <w:sz w:val="22"/>
          <w:szCs w:val="22"/>
          <w:lang w:eastAsia="lv-LV"/>
        </w:rPr>
        <w:t xml:space="preserve"> </w:t>
      </w:r>
      <w:r w:rsidRPr="00D018F3">
        <w:rPr>
          <w:rFonts w:ascii="Arial" w:hAnsi="Arial" w:cs="Arial"/>
          <w:b/>
          <w:bCs/>
          <w:color w:val="000000"/>
          <w:sz w:val="22"/>
          <w:szCs w:val="22"/>
          <w:lang w:eastAsia="lv-LV"/>
        </w:rPr>
        <w:t>mutiskaj</w:t>
      </w:r>
      <w:r>
        <w:rPr>
          <w:rFonts w:ascii="Arial" w:hAnsi="Arial" w:cs="Arial"/>
          <w:b/>
          <w:bCs/>
          <w:color w:val="000000"/>
          <w:sz w:val="22"/>
          <w:szCs w:val="22"/>
          <w:lang w:eastAsia="lv-LV"/>
        </w:rPr>
        <w:t>ā</w:t>
      </w:r>
      <w:r w:rsidRPr="00D018F3">
        <w:rPr>
          <w:rFonts w:ascii="Arial" w:hAnsi="Arial" w:cs="Arial"/>
          <w:b/>
          <w:bCs/>
          <w:color w:val="000000"/>
          <w:sz w:val="22"/>
          <w:szCs w:val="22"/>
          <w:lang w:eastAsia="lv-LV"/>
        </w:rPr>
        <w:t xml:space="preserve"> nomas tiesību izsol</w:t>
      </w:r>
      <w:r>
        <w:rPr>
          <w:rFonts w:ascii="Arial" w:hAnsi="Arial" w:cs="Arial"/>
          <w:b/>
          <w:bCs/>
          <w:color w:val="000000"/>
          <w:sz w:val="22"/>
          <w:szCs w:val="22"/>
          <w:lang w:eastAsia="lv-LV"/>
        </w:rPr>
        <w:t>ē</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1F54FE60" w14:textId="77777777" w:rsidR="003A7FE8" w:rsidRPr="00D018F3" w:rsidRDefault="003A7FE8" w:rsidP="003A7FE8">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1AAF58AF"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53E9E0B4"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4E5E3CE5"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lastRenderedPageBreak/>
        <w:t>Pretendentam uz pieteikuma iesniegšanas dienu nav neizpildītu maksājumu saistību par līgumiem un/vai nav tiesvedība civillietā ar Valmieras novada pašvaldību, vai tās iestādi (struktūrvienību), vai kapitālsabiedrību;</w:t>
      </w:r>
    </w:p>
    <w:p w14:paraId="1052FF6D"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5B1DB118"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1D1FBDE9"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5C56577" w14:textId="77777777" w:rsidR="003A7FE8" w:rsidRPr="00D018F3" w:rsidRDefault="003A7FE8" w:rsidP="003A7FE8">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60D26D8E" w14:textId="77777777" w:rsidR="003A7FE8" w:rsidRPr="00D018F3" w:rsidRDefault="003A7FE8" w:rsidP="003A7FE8">
      <w:pPr>
        <w:jc w:val="both"/>
        <w:rPr>
          <w:rFonts w:ascii="Arial" w:hAnsi="Arial" w:cs="Arial"/>
          <w:color w:val="000000"/>
          <w:sz w:val="22"/>
          <w:szCs w:val="22"/>
          <w:lang w:eastAsia="lv-LV"/>
        </w:rPr>
      </w:pPr>
    </w:p>
    <w:p w14:paraId="03C1CCF0" w14:textId="77777777" w:rsidR="003A7FE8" w:rsidRPr="00D018F3" w:rsidRDefault="003A7FE8" w:rsidP="003A7FE8">
      <w:pPr>
        <w:jc w:val="both"/>
        <w:rPr>
          <w:rFonts w:ascii="Arial" w:hAnsi="Arial" w:cs="Arial"/>
          <w:color w:val="000000"/>
          <w:sz w:val="22"/>
          <w:szCs w:val="22"/>
          <w:lang w:eastAsia="lv-LV"/>
        </w:rPr>
      </w:pPr>
    </w:p>
    <w:p w14:paraId="3CDFB954"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6DD59072" w14:textId="77777777" w:rsidR="003A7FE8" w:rsidRPr="00D018F3" w:rsidRDefault="003A7FE8" w:rsidP="003A7FE8">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351369D0"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44CF28E7" w14:textId="77777777" w:rsidR="003A7FE8" w:rsidRPr="00D018F3" w:rsidRDefault="003A7FE8" w:rsidP="003A7FE8">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5A6105AD" w14:textId="77777777" w:rsidR="003A7FE8" w:rsidRPr="00D018F3" w:rsidRDefault="003A7FE8" w:rsidP="003A7FE8">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57239CEE" w14:textId="77777777" w:rsidR="003A7FE8" w:rsidRPr="00D018F3" w:rsidRDefault="003A7FE8" w:rsidP="003A7FE8">
      <w:pPr>
        <w:jc w:val="both"/>
        <w:rPr>
          <w:rFonts w:ascii="Arial" w:hAnsi="Arial" w:cs="Arial"/>
          <w:color w:val="000000"/>
          <w:sz w:val="22"/>
          <w:szCs w:val="22"/>
          <w:lang w:eastAsia="lv-LV"/>
        </w:rPr>
      </w:pPr>
    </w:p>
    <w:p w14:paraId="0C48438F" w14:textId="77777777" w:rsidR="003A7FE8" w:rsidRPr="00D018F3" w:rsidRDefault="003A7FE8" w:rsidP="003A7FE8">
      <w:pPr>
        <w:jc w:val="both"/>
        <w:rPr>
          <w:rFonts w:ascii="Arial" w:hAnsi="Arial" w:cs="Arial"/>
          <w:color w:val="000000"/>
          <w:sz w:val="22"/>
          <w:szCs w:val="22"/>
          <w:lang w:eastAsia="lv-LV"/>
        </w:rPr>
      </w:pPr>
    </w:p>
    <w:p w14:paraId="4B548A68"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2024.gada</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054EA03C" w14:textId="77777777" w:rsidR="003A7FE8" w:rsidRPr="00D018F3" w:rsidRDefault="003A7FE8" w:rsidP="003A7FE8">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3465D937" w14:textId="77777777" w:rsidR="003A7FE8" w:rsidRPr="00D018F3" w:rsidRDefault="003A7FE8" w:rsidP="003A7FE8">
      <w:pPr>
        <w:jc w:val="both"/>
        <w:rPr>
          <w:rFonts w:ascii="Arial" w:hAnsi="Arial" w:cs="Arial"/>
          <w:color w:val="000000"/>
          <w:sz w:val="22"/>
          <w:szCs w:val="22"/>
          <w:lang w:eastAsia="lv-LV"/>
        </w:rPr>
      </w:pPr>
    </w:p>
    <w:p w14:paraId="424AEE65" w14:textId="77777777" w:rsidR="003A7FE8" w:rsidRPr="00D018F3" w:rsidRDefault="003A7FE8" w:rsidP="003A7FE8">
      <w:pPr>
        <w:jc w:val="both"/>
        <w:rPr>
          <w:rFonts w:ascii="Arial" w:hAnsi="Arial" w:cs="Arial"/>
          <w:color w:val="000000"/>
          <w:sz w:val="22"/>
          <w:szCs w:val="22"/>
          <w:lang w:eastAsia="lv-LV"/>
        </w:rPr>
      </w:pPr>
    </w:p>
    <w:p w14:paraId="4FA8633F" w14:textId="77777777" w:rsidR="003A7FE8" w:rsidRPr="00D018F3" w:rsidRDefault="003A7FE8" w:rsidP="003A7FE8">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0634FCD3" w14:textId="055CF872" w:rsidR="004633AE" w:rsidRPr="00B85915" w:rsidRDefault="003A7FE8" w:rsidP="00B85915">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bookmarkEnd w:id="0"/>
    </w:p>
    <w:sectPr w:rsidR="004633AE" w:rsidRPr="00B85915" w:rsidSect="00DB04C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2F20" w14:textId="77777777" w:rsidR="00DB04CF" w:rsidRDefault="00DB04CF" w:rsidP="00B85915">
      <w:r>
        <w:separator/>
      </w:r>
    </w:p>
  </w:endnote>
  <w:endnote w:type="continuationSeparator" w:id="0">
    <w:p w14:paraId="193DFC82" w14:textId="77777777" w:rsidR="00DB04CF" w:rsidRDefault="00DB04CF" w:rsidP="00B8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4708" w14:textId="77777777" w:rsidR="00B85915" w:rsidRDefault="00B85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234019"/>
      <w:docPartObj>
        <w:docPartGallery w:val="Page Numbers (Bottom of Page)"/>
        <w:docPartUnique/>
      </w:docPartObj>
    </w:sdtPr>
    <w:sdtEndPr>
      <w:rPr>
        <w:noProof/>
      </w:rPr>
    </w:sdtEndPr>
    <w:sdtContent>
      <w:p w14:paraId="5544EF7C" w14:textId="7A04A11F" w:rsidR="00B85915" w:rsidRDefault="00B85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5022D" w14:textId="77777777" w:rsidR="00B85915" w:rsidRDefault="00B85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643D5" w14:textId="77777777" w:rsidR="00B85915" w:rsidRDefault="00B8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936" w14:textId="77777777" w:rsidR="00DB04CF" w:rsidRDefault="00DB04CF" w:rsidP="00B85915">
      <w:r>
        <w:separator/>
      </w:r>
    </w:p>
  </w:footnote>
  <w:footnote w:type="continuationSeparator" w:id="0">
    <w:p w14:paraId="17865E3D" w14:textId="77777777" w:rsidR="00DB04CF" w:rsidRDefault="00DB04CF" w:rsidP="00B8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A29F" w14:textId="77777777" w:rsidR="00B85915" w:rsidRDefault="00B8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0584" w14:textId="77777777" w:rsidR="00B85915" w:rsidRDefault="00B85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17A8" w14:textId="77777777" w:rsidR="00B85915" w:rsidRDefault="00B85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0D45"/>
    <w:rsid w:val="003A7FE8"/>
    <w:rsid w:val="004633AE"/>
    <w:rsid w:val="005D6A49"/>
    <w:rsid w:val="007D36ED"/>
    <w:rsid w:val="00B85915"/>
    <w:rsid w:val="00D30D45"/>
    <w:rsid w:val="00DB0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9038"/>
  <w15:chartTrackingRefBased/>
  <w15:docId w15:val="{C5FB5668-378B-43C7-B1F8-F21C8DA6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E8"/>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1">
    <w:name w:val="Noklusējuma rindkopas fonts1"/>
    <w:rsid w:val="003A7FE8"/>
  </w:style>
  <w:style w:type="paragraph" w:styleId="Header">
    <w:name w:val="header"/>
    <w:basedOn w:val="Normal"/>
    <w:link w:val="HeaderChar"/>
    <w:uiPriority w:val="99"/>
    <w:unhideWhenUsed/>
    <w:rsid w:val="00B85915"/>
    <w:pPr>
      <w:tabs>
        <w:tab w:val="center" w:pos="4153"/>
        <w:tab w:val="right" w:pos="8306"/>
      </w:tabs>
    </w:pPr>
  </w:style>
  <w:style w:type="character" w:customStyle="1" w:styleId="HeaderChar">
    <w:name w:val="Header Char"/>
    <w:basedOn w:val="DefaultParagraphFont"/>
    <w:link w:val="Header"/>
    <w:uiPriority w:val="99"/>
    <w:rsid w:val="00B85915"/>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85915"/>
    <w:pPr>
      <w:tabs>
        <w:tab w:val="center" w:pos="4153"/>
        <w:tab w:val="right" w:pos="8306"/>
      </w:tabs>
    </w:pPr>
  </w:style>
  <w:style w:type="character" w:customStyle="1" w:styleId="FooterChar">
    <w:name w:val="Footer Char"/>
    <w:basedOn w:val="DefaultParagraphFont"/>
    <w:link w:val="Footer"/>
    <w:uiPriority w:val="99"/>
    <w:rsid w:val="00B85915"/>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2436</Words>
  <Characters>1390</Characters>
  <Application>Microsoft Office Word</Application>
  <DocSecurity>0</DocSecurity>
  <Lines>11</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2024-03-21T19:47:00Z</dcterms:created>
  <dcterms:modified xsi:type="dcterms:W3CDTF">2024-03-21T19:48:00Z</dcterms:modified>
</cp:coreProperties>
</file>