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01BB" w14:textId="1A306508" w:rsidR="00525614" w:rsidRPr="00F23152" w:rsidRDefault="00130FA4" w:rsidP="004F400F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NAUKŠĒNU</w:t>
      </w:r>
      <w:r w:rsidR="00B01B8C" w:rsidRPr="00F23152">
        <w:rPr>
          <w:rFonts w:cstheme="minorHAnsi"/>
          <w:b/>
          <w:sz w:val="28"/>
          <w:szCs w:val="24"/>
        </w:rPr>
        <w:t xml:space="preserve"> </w:t>
      </w:r>
      <w:r w:rsidR="00D3448F" w:rsidRPr="00F23152">
        <w:rPr>
          <w:rFonts w:cstheme="minorHAnsi"/>
          <w:b/>
          <w:sz w:val="28"/>
          <w:szCs w:val="24"/>
        </w:rPr>
        <w:br/>
        <w:t>PLUDMALES VOLEJBOLA</w:t>
      </w:r>
      <w:r w:rsidR="00B01B8C" w:rsidRPr="00F23152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ČEMP</w:t>
      </w:r>
      <w:r w:rsidR="00D86440">
        <w:rPr>
          <w:rFonts w:cstheme="minorHAnsi"/>
          <w:b/>
          <w:sz w:val="28"/>
          <w:szCs w:val="24"/>
        </w:rPr>
        <w:t>IONĀTA</w:t>
      </w:r>
    </w:p>
    <w:p w14:paraId="4F9E452A" w14:textId="2990C616" w:rsidR="004F400F" w:rsidRDefault="00D86440" w:rsidP="004F400F">
      <w:pPr>
        <w:jc w:val="center"/>
        <w:rPr>
          <w:rFonts w:cstheme="minorHAnsi"/>
          <w:b/>
          <w:sz w:val="28"/>
          <w:szCs w:val="24"/>
        </w:rPr>
      </w:pPr>
      <w:r w:rsidRPr="00F23152">
        <w:rPr>
          <w:rFonts w:cstheme="minorHAnsi"/>
          <w:b/>
          <w:sz w:val="28"/>
          <w:szCs w:val="24"/>
        </w:rPr>
        <w:t>NOLIKUMS</w:t>
      </w:r>
    </w:p>
    <w:p w14:paraId="4FA014B0" w14:textId="77777777" w:rsidR="00130FA4" w:rsidRPr="00F23152" w:rsidRDefault="00130FA4" w:rsidP="004F400F">
      <w:pPr>
        <w:jc w:val="center"/>
        <w:rPr>
          <w:rFonts w:cstheme="minorHAnsi"/>
          <w:b/>
          <w:sz w:val="28"/>
          <w:szCs w:val="24"/>
        </w:rPr>
      </w:pPr>
    </w:p>
    <w:p w14:paraId="2078C617" w14:textId="554FE118" w:rsidR="004F400F" w:rsidRPr="00F23152" w:rsidRDefault="00AA0EA0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Sacensības mērķis</w:t>
      </w:r>
    </w:p>
    <w:p w14:paraId="5454322D" w14:textId="77777777" w:rsidR="004F400F" w:rsidRPr="00F23152" w:rsidRDefault="004F400F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Popularizēt aktīvas br</w:t>
      </w:r>
      <w:r w:rsidR="00684973" w:rsidRPr="00F23152">
        <w:rPr>
          <w:rFonts w:cstheme="minorHAnsi"/>
          <w:sz w:val="24"/>
          <w:szCs w:val="24"/>
        </w:rPr>
        <w:t>īvā laikā pavadīšanas iespējas</w:t>
      </w:r>
      <w:r w:rsidR="00AA0EA0" w:rsidRPr="00F23152">
        <w:rPr>
          <w:rFonts w:cstheme="minorHAnsi"/>
          <w:sz w:val="24"/>
          <w:szCs w:val="24"/>
        </w:rPr>
        <w:t>.</w:t>
      </w:r>
    </w:p>
    <w:p w14:paraId="3D15CFAD" w14:textId="77777777" w:rsidR="004F400F" w:rsidRPr="00F23152" w:rsidRDefault="004F400F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P</w:t>
      </w:r>
      <w:r w:rsidR="00684973" w:rsidRPr="00F23152">
        <w:rPr>
          <w:rFonts w:cstheme="minorHAnsi"/>
          <w:sz w:val="24"/>
          <w:szCs w:val="24"/>
        </w:rPr>
        <w:t>opularizēt pludmales volejbolu</w:t>
      </w:r>
      <w:r w:rsidR="00AA0EA0" w:rsidRPr="00F23152">
        <w:rPr>
          <w:rFonts w:cstheme="minorHAnsi"/>
          <w:sz w:val="24"/>
          <w:szCs w:val="24"/>
        </w:rPr>
        <w:t>.</w:t>
      </w:r>
    </w:p>
    <w:p w14:paraId="08CCE5D6" w14:textId="733B2573" w:rsidR="00B01B8C" w:rsidRPr="009F24F3" w:rsidRDefault="004F400F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Iesaistīt sporta aktivitā</w:t>
      </w:r>
      <w:r w:rsidR="00F20D59" w:rsidRPr="00F23152">
        <w:rPr>
          <w:rFonts w:cstheme="minorHAnsi"/>
          <w:sz w:val="24"/>
          <w:szCs w:val="24"/>
        </w:rPr>
        <w:t xml:space="preserve">tēs </w:t>
      </w:r>
      <w:r w:rsidR="007A66A1" w:rsidRPr="00F23152">
        <w:rPr>
          <w:rFonts w:cstheme="minorHAnsi"/>
          <w:sz w:val="24"/>
          <w:szCs w:val="24"/>
        </w:rPr>
        <w:t>Valmieras</w:t>
      </w:r>
      <w:r w:rsidR="00D3448F" w:rsidRPr="00F23152">
        <w:rPr>
          <w:rFonts w:cstheme="minorHAnsi"/>
          <w:sz w:val="24"/>
          <w:szCs w:val="24"/>
        </w:rPr>
        <w:t xml:space="preserve"> </w:t>
      </w:r>
      <w:r w:rsidR="00D57019">
        <w:rPr>
          <w:rFonts w:cstheme="minorHAnsi"/>
          <w:sz w:val="24"/>
          <w:szCs w:val="24"/>
        </w:rPr>
        <w:t xml:space="preserve">novada un </w:t>
      </w:r>
      <w:r w:rsidR="00D57019" w:rsidRPr="009F24F3">
        <w:rPr>
          <w:rFonts w:cstheme="minorHAnsi"/>
          <w:sz w:val="24"/>
          <w:szCs w:val="24"/>
        </w:rPr>
        <w:t xml:space="preserve">citu </w:t>
      </w:r>
      <w:r w:rsidR="00D3448F" w:rsidRPr="009F24F3">
        <w:rPr>
          <w:rFonts w:cstheme="minorHAnsi"/>
          <w:sz w:val="24"/>
          <w:szCs w:val="24"/>
        </w:rPr>
        <w:t>apkārtējo novadu iedzīvotājus</w:t>
      </w:r>
      <w:r w:rsidR="0057460D" w:rsidRPr="009F24F3">
        <w:rPr>
          <w:rFonts w:cstheme="minorHAnsi"/>
          <w:sz w:val="24"/>
          <w:szCs w:val="24"/>
        </w:rPr>
        <w:t>.</w:t>
      </w:r>
    </w:p>
    <w:p w14:paraId="3799E8E2" w14:textId="54298234" w:rsidR="004F400F" w:rsidRPr="00F23152" w:rsidRDefault="00B01B8C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Noskaidrot </w:t>
      </w:r>
      <w:r w:rsidR="00130FA4">
        <w:rPr>
          <w:rFonts w:cstheme="minorHAnsi"/>
          <w:sz w:val="24"/>
          <w:szCs w:val="24"/>
        </w:rPr>
        <w:t>Naukšēnu volejbola čempionāta labākās komandas.</w:t>
      </w:r>
      <w:r w:rsidR="00D3448F" w:rsidRPr="00F23152">
        <w:rPr>
          <w:rFonts w:cstheme="minorHAnsi"/>
          <w:sz w:val="24"/>
          <w:szCs w:val="24"/>
        </w:rPr>
        <w:br/>
      </w:r>
    </w:p>
    <w:p w14:paraId="2687EB0A" w14:textId="3799B311" w:rsidR="004F400F" w:rsidRPr="00F23152" w:rsidRDefault="004F400F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Vieta un laiks</w:t>
      </w:r>
    </w:p>
    <w:p w14:paraId="4750964E" w14:textId="22D50BE1" w:rsidR="004F400F" w:rsidRPr="00F23152" w:rsidRDefault="004F400F" w:rsidP="009F24F3">
      <w:pPr>
        <w:numPr>
          <w:ilvl w:val="1"/>
          <w:numId w:val="1"/>
        </w:numPr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Sacensības notiek </w:t>
      </w:r>
      <w:r w:rsidR="00130FA4">
        <w:rPr>
          <w:rFonts w:cstheme="minorHAnsi"/>
          <w:sz w:val="24"/>
          <w:szCs w:val="24"/>
        </w:rPr>
        <w:t>5</w:t>
      </w:r>
      <w:r w:rsidR="00684973" w:rsidRPr="00F23152">
        <w:rPr>
          <w:rFonts w:cstheme="minorHAnsi"/>
          <w:sz w:val="24"/>
          <w:szCs w:val="24"/>
        </w:rPr>
        <w:t xml:space="preserve"> posmos</w:t>
      </w:r>
      <w:r w:rsidR="00130FA4">
        <w:rPr>
          <w:rFonts w:cstheme="minorHAnsi"/>
          <w:sz w:val="24"/>
          <w:szCs w:val="24"/>
        </w:rPr>
        <w:t xml:space="preserve"> vīru konkurencē un 5 posmos mix konkurencē</w:t>
      </w:r>
      <w:r w:rsidR="001E5FD8" w:rsidRPr="00F23152">
        <w:rPr>
          <w:rFonts w:cstheme="minorHAnsi"/>
          <w:sz w:val="24"/>
          <w:szCs w:val="24"/>
        </w:rPr>
        <w:t xml:space="preserve">, </w:t>
      </w:r>
      <w:r w:rsidR="00130FA4">
        <w:rPr>
          <w:rFonts w:cstheme="minorHAnsi"/>
          <w:sz w:val="24"/>
          <w:szCs w:val="24"/>
        </w:rPr>
        <w:t>ceturtdienās</w:t>
      </w:r>
      <w:r w:rsidR="007A66A1" w:rsidRPr="00F23152">
        <w:rPr>
          <w:rFonts w:cstheme="minorHAnsi"/>
          <w:sz w:val="24"/>
          <w:szCs w:val="24"/>
        </w:rPr>
        <w:t xml:space="preserve"> plkst. 18:</w:t>
      </w:r>
      <w:r w:rsidR="00D3448F" w:rsidRPr="00F23152">
        <w:rPr>
          <w:rFonts w:cstheme="minorHAnsi"/>
          <w:sz w:val="24"/>
          <w:szCs w:val="24"/>
        </w:rPr>
        <w:t>00</w:t>
      </w:r>
      <w:r w:rsidR="009F24F3">
        <w:rPr>
          <w:rFonts w:cstheme="minorHAnsi"/>
          <w:sz w:val="24"/>
          <w:szCs w:val="24"/>
        </w:rPr>
        <w:t xml:space="preserve"> </w:t>
      </w:r>
      <w:r w:rsidR="00130FA4">
        <w:rPr>
          <w:rFonts w:cstheme="minorHAnsi"/>
          <w:sz w:val="24"/>
          <w:szCs w:val="24"/>
        </w:rPr>
        <w:t xml:space="preserve">Naukšēnu sporta stadionā. Izņēmums ir noslēdzošais posms 7. augustā, kas norisināsies </w:t>
      </w:r>
      <w:r w:rsidR="00D86440">
        <w:rPr>
          <w:rFonts w:cstheme="minorHAnsi"/>
          <w:sz w:val="24"/>
          <w:szCs w:val="24"/>
        </w:rPr>
        <w:t>svētdien</w:t>
      </w:r>
      <w:r w:rsidR="00130FA4">
        <w:rPr>
          <w:rFonts w:cstheme="minorHAnsi"/>
          <w:sz w:val="24"/>
          <w:szCs w:val="24"/>
        </w:rPr>
        <w:t xml:space="preserve">. </w:t>
      </w:r>
    </w:p>
    <w:p w14:paraId="79A30699" w14:textId="77777777" w:rsidR="004F400F" w:rsidRPr="00F23152" w:rsidRDefault="00684973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Posmu datumi:</w:t>
      </w:r>
    </w:p>
    <w:p w14:paraId="7E411ABB" w14:textId="49313264" w:rsidR="004F400F" w:rsidRPr="00F23152" w:rsidRDefault="008F1CD2" w:rsidP="00A6244B">
      <w:pPr>
        <w:spacing w:after="0"/>
        <w:ind w:left="851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1.</w:t>
      </w:r>
      <w:r w:rsidR="005C5E2E" w:rsidRPr="00F23152">
        <w:rPr>
          <w:rFonts w:cstheme="minorHAnsi"/>
          <w:sz w:val="24"/>
          <w:szCs w:val="24"/>
        </w:rPr>
        <w:t xml:space="preserve"> </w:t>
      </w:r>
      <w:r w:rsidRPr="00F23152">
        <w:rPr>
          <w:rFonts w:cstheme="minorHAnsi"/>
          <w:sz w:val="24"/>
          <w:szCs w:val="24"/>
        </w:rPr>
        <w:t>Posm</w:t>
      </w:r>
      <w:r w:rsidR="005C5E2E" w:rsidRPr="00F23152">
        <w:rPr>
          <w:rFonts w:cstheme="minorHAnsi"/>
          <w:sz w:val="24"/>
          <w:szCs w:val="24"/>
        </w:rPr>
        <w:t>s</w:t>
      </w:r>
      <w:r w:rsidR="00130FA4">
        <w:rPr>
          <w:rFonts w:cstheme="minorHAnsi"/>
          <w:sz w:val="24"/>
          <w:szCs w:val="24"/>
        </w:rPr>
        <w:t xml:space="preserve"> MIX konkurencē</w:t>
      </w:r>
      <w:r w:rsidR="007A66A1" w:rsidRPr="00F23152">
        <w:rPr>
          <w:rFonts w:cstheme="minorHAnsi"/>
          <w:sz w:val="24"/>
          <w:szCs w:val="24"/>
        </w:rPr>
        <w:t xml:space="preserve"> 2022</w:t>
      </w:r>
      <w:r w:rsidR="00E10551" w:rsidRPr="00F23152">
        <w:rPr>
          <w:rFonts w:cstheme="minorHAnsi"/>
          <w:sz w:val="24"/>
          <w:szCs w:val="24"/>
        </w:rPr>
        <w:t xml:space="preserve">. gada </w:t>
      </w:r>
      <w:r w:rsidR="00130FA4">
        <w:rPr>
          <w:rFonts w:cstheme="minorHAnsi"/>
          <w:sz w:val="24"/>
          <w:szCs w:val="24"/>
        </w:rPr>
        <w:t>9</w:t>
      </w:r>
      <w:r w:rsidR="001E5FD8" w:rsidRPr="00F23152">
        <w:rPr>
          <w:rFonts w:cstheme="minorHAnsi"/>
          <w:sz w:val="24"/>
          <w:szCs w:val="24"/>
        </w:rPr>
        <w:t xml:space="preserve">. </w:t>
      </w:r>
      <w:r w:rsidR="007A66A1" w:rsidRPr="00F23152">
        <w:rPr>
          <w:rFonts w:cstheme="minorHAnsi"/>
          <w:sz w:val="24"/>
          <w:szCs w:val="24"/>
        </w:rPr>
        <w:t>jūnijā</w:t>
      </w:r>
      <w:r w:rsidR="001E5FD8" w:rsidRPr="00F23152">
        <w:rPr>
          <w:rFonts w:cstheme="minorHAnsi"/>
          <w:sz w:val="24"/>
          <w:szCs w:val="24"/>
        </w:rPr>
        <w:t xml:space="preserve"> </w:t>
      </w:r>
      <w:r w:rsidR="00D3448F" w:rsidRPr="00F23152">
        <w:rPr>
          <w:rFonts w:cstheme="minorHAnsi"/>
          <w:sz w:val="24"/>
          <w:szCs w:val="24"/>
        </w:rPr>
        <w:br/>
      </w:r>
      <w:r w:rsidR="00130FA4">
        <w:rPr>
          <w:rFonts w:cstheme="minorHAnsi"/>
          <w:sz w:val="24"/>
          <w:szCs w:val="24"/>
        </w:rPr>
        <w:t>1</w:t>
      </w:r>
      <w:r w:rsidRPr="00F23152">
        <w:rPr>
          <w:rFonts w:cstheme="minorHAnsi"/>
          <w:sz w:val="24"/>
          <w:szCs w:val="24"/>
        </w:rPr>
        <w:t>.</w:t>
      </w:r>
      <w:r w:rsidR="005C5E2E" w:rsidRPr="00F23152">
        <w:rPr>
          <w:rFonts w:cstheme="minorHAnsi"/>
          <w:sz w:val="24"/>
          <w:szCs w:val="24"/>
        </w:rPr>
        <w:t xml:space="preserve"> Posms</w:t>
      </w:r>
      <w:r w:rsidR="00130FA4">
        <w:rPr>
          <w:rFonts w:cstheme="minorHAnsi"/>
          <w:sz w:val="24"/>
          <w:szCs w:val="24"/>
        </w:rPr>
        <w:t xml:space="preserve"> vīru konkurencē</w:t>
      </w:r>
      <w:r w:rsidR="007A66A1" w:rsidRPr="00F23152">
        <w:rPr>
          <w:rFonts w:cstheme="minorHAnsi"/>
          <w:sz w:val="24"/>
          <w:szCs w:val="24"/>
        </w:rPr>
        <w:t xml:space="preserve"> 2022</w:t>
      </w:r>
      <w:r w:rsidR="00E10551" w:rsidRPr="00F23152">
        <w:rPr>
          <w:rFonts w:cstheme="minorHAnsi"/>
          <w:sz w:val="24"/>
          <w:szCs w:val="24"/>
        </w:rPr>
        <w:t xml:space="preserve">. gada </w:t>
      </w:r>
      <w:r w:rsidR="00130FA4">
        <w:rPr>
          <w:rFonts w:cstheme="minorHAnsi"/>
          <w:sz w:val="24"/>
          <w:szCs w:val="24"/>
        </w:rPr>
        <w:t>16</w:t>
      </w:r>
      <w:r w:rsidR="001E5FD8" w:rsidRPr="00F23152">
        <w:rPr>
          <w:rFonts w:cstheme="minorHAnsi"/>
          <w:sz w:val="24"/>
          <w:szCs w:val="24"/>
        </w:rPr>
        <w:t xml:space="preserve">. </w:t>
      </w:r>
      <w:r w:rsidR="007A66A1" w:rsidRPr="00F23152">
        <w:rPr>
          <w:rFonts w:cstheme="minorHAnsi"/>
          <w:sz w:val="24"/>
          <w:szCs w:val="24"/>
        </w:rPr>
        <w:t>jūnijā</w:t>
      </w:r>
      <w:r w:rsidR="001E5FD8" w:rsidRPr="00F23152">
        <w:rPr>
          <w:rFonts w:cstheme="minorHAnsi"/>
          <w:sz w:val="24"/>
          <w:szCs w:val="24"/>
        </w:rPr>
        <w:t xml:space="preserve"> </w:t>
      </w:r>
    </w:p>
    <w:p w14:paraId="22AB8194" w14:textId="47127F1B" w:rsidR="004F400F" w:rsidRPr="00F23152" w:rsidRDefault="00130FA4" w:rsidP="00A6244B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MIX konkurencē</w:t>
      </w:r>
      <w:r w:rsidR="001E5FD8" w:rsidRPr="00F231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2022. gada 30. jūnijā</w:t>
      </w:r>
    </w:p>
    <w:p w14:paraId="68881EF9" w14:textId="330C4170" w:rsidR="00130FA4" w:rsidRDefault="00130FA4" w:rsidP="00A6244B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vīru konkurencē</w:t>
      </w:r>
      <w:r w:rsidRPr="00F23152">
        <w:rPr>
          <w:rFonts w:cstheme="minorHAnsi"/>
          <w:sz w:val="24"/>
          <w:szCs w:val="24"/>
        </w:rPr>
        <w:t xml:space="preserve"> 2022. gada </w:t>
      </w:r>
      <w:r>
        <w:rPr>
          <w:rFonts w:cstheme="minorHAnsi"/>
          <w:sz w:val="24"/>
          <w:szCs w:val="24"/>
        </w:rPr>
        <w:t>7. jūlijā</w:t>
      </w:r>
    </w:p>
    <w:p w14:paraId="673AC4BA" w14:textId="724CCD18" w:rsidR="00130FA4" w:rsidRPr="00F23152" w:rsidRDefault="00130FA4" w:rsidP="00130FA4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MIX konkurencē</w:t>
      </w:r>
      <w:r w:rsidRPr="00F23152">
        <w:rPr>
          <w:rFonts w:cstheme="minorHAnsi"/>
          <w:sz w:val="24"/>
          <w:szCs w:val="24"/>
        </w:rPr>
        <w:t xml:space="preserve"> 2022. gada </w:t>
      </w:r>
      <w:r>
        <w:rPr>
          <w:rFonts w:cstheme="minorHAnsi"/>
          <w:sz w:val="24"/>
          <w:szCs w:val="24"/>
        </w:rPr>
        <w:t>14</w:t>
      </w:r>
      <w:r w:rsidRPr="00F2315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jūlijā</w:t>
      </w:r>
      <w:r w:rsidRPr="00F23152">
        <w:rPr>
          <w:rFonts w:cstheme="minorHAnsi"/>
          <w:sz w:val="24"/>
          <w:szCs w:val="24"/>
        </w:rPr>
        <w:t xml:space="preserve"> </w:t>
      </w:r>
      <w:r w:rsidRPr="00F2315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vīru konkurencē</w:t>
      </w:r>
      <w:r w:rsidRPr="00F23152">
        <w:rPr>
          <w:rFonts w:cstheme="minorHAnsi"/>
          <w:sz w:val="24"/>
          <w:szCs w:val="24"/>
        </w:rPr>
        <w:t xml:space="preserve"> 2022. gada </w:t>
      </w:r>
      <w:r>
        <w:rPr>
          <w:rFonts w:cstheme="minorHAnsi"/>
          <w:sz w:val="24"/>
          <w:szCs w:val="24"/>
        </w:rPr>
        <w:t>21</w:t>
      </w:r>
      <w:r w:rsidRPr="00F2315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jūlijā</w:t>
      </w:r>
      <w:r w:rsidRPr="00F23152">
        <w:rPr>
          <w:rFonts w:cstheme="minorHAnsi"/>
          <w:sz w:val="24"/>
          <w:szCs w:val="24"/>
        </w:rPr>
        <w:t xml:space="preserve"> </w:t>
      </w:r>
    </w:p>
    <w:p w14:paraId="5499F8B9" w14:textId="2B723CD9" w:rsidR="00130FA4" w:rsidRPr="00F23152" w:rsidRDefault="00130FA4" w:rsidP="00130FA4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MIX konkurencē</w:t>
      </w:r>
      <w:r w:rsidRPr="00F231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2022. gada 28. jūlijā</w:t>
      </w:r>
    </w:p>
    <w:p w14:paraId="31E7B34A" w14:textId="1DB4695B" w:rsidR="00130FA4" w:rsidRDefault="00130FA4" w:rsidP="00130FA4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vīru konkurencē</w:t>
      </w:r>
      <w:r w:rsidRPr="00F23152">
        <w:rPr>
          <w:rFonts w:cstheme="minorHAnsi"/>
          <w:sz w:val="24"/>
          <w:szCs w:val="24"/>
        </w:rPr>
        <w:t xml:space="preserve"> 2022. gada </w:t>
      </w:r>
      <w:r>
        <w:rPr>
          <w:rFonts w:cstheme="minorHAnsi"/>
          <w:sz w:val="24"/>
          <w:szCs w:val="24"/>
        </w:rPr>
        <w:t>4. augustā</w:t>
      </w:r>
    </w:p>
    <w:p w14:paraId="3010CFB9" w14:textId="36E16F57" w:rsidR="004F400F" w:rsidRPr="00F23152" w:rsidRDefault="00130FA4" w:rsidP="00130FA4">
      <w:p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F23152">
        <w:rPr>
          <w:rFonts w:cstheme="minorHAnsi"/>
          <w:sz w:val="24"/>
          <w:szCs w:val="24"/>
        </w:rPr>
        <w:t>. Posms</w:t>
      </w:r>
      <w:r>
        <w:rPr>
          <w:rFonts w:cstheme="minorHAnsi"/>
          <w:sz w:val="24"/>
          <w:szCs w:val="24"/>
        </w:rPr>
        <w:t xml:space="preserve"> MIX un vīru konkurencē</w:t>
      </w:r>
      <w:r w:rsidRPr="00F23152">
        <w:rPr>
          <w:rFonts w:cstheme="minorHAnsi"/>
          <w:sz w:val="24"/>
          <w:szCs w:val="24"/>
        </w:rPr>
        <w:t xml:space="preserve"> 2022. gada </w:t>
      </w:r>
      <w:r>
        <w:rPr>
          <w:rFonts w:cstheme="minorHAnsi"/>
          <w:sz w:val="24"/>
          <w:szCs w:val="24"/>
        </w:rPr>
        <w:t>7</w:t>
      </w:r>
      <w:r w:rsidRPr="00F2315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augustā, </w:t>
      </w:r>
      <w:r w:rsidR="00D86440">
        <w:rPr>
          <w:rFonts w:cstheme="minorHAnsi"/>
          <w:sz w:val="24"/>
          <w:szCs w:val="24"/>
        </w:rPr>
        <w:t>11:00 MIX, 15:00 vīri</w:t>
      </w:r>
      <w:r w:rsidR="00D3448F" w:rsidRPr="00F23152">
        <w:rPr>
          <w:rFonts w:cstheme="minorHAnsi"/>
          <w:sz w:val="24"/>
          <w:szCs w:val="24"/>
        </w:rPr>
        <w:br/>
      </w:r>
    </w:p>
    <w:p w14:paraId="0FFDC8F9" w14:textId="0F5F47BD" w:rsidR="004F400F" w:rsidRPr="00F23152" w:rsidRDefault="004F400F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Organizators un vadība</w:t>
      </w:r>
    </w:p>
    <w:p w14:paraId="1613A6FE" w14:textId="6FD1E007" w:rsidR="007A66A1" w:rsidRPr="00F23152" w:rsidRDefault="007A66A1" w:rsidP="0021421B">
      <w:pPr>
        <w:numPr>
          <w:ilvl w:val="1"/>
          <w:numId w:val="1"/>
        </w:numPr>
        <w:spacing w:after="5" w:line="250" w:lineRule="auto"/>
        <w:ind w:left="851" w:right="-99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Sacensības organizē Valmieras novada</w:t>
      </w:r>
      <w:r w:rsidR="0021421B">
        <w:rPr>
          <w:rFonts w:cstheme="minorHAnsi"/>
          <w:sz w:val="24"/>
          <w:szCs w:val="24"/>
        </w:rPr>
        <w:t xml:space="preserve"> pašvaldības </w:t>
      </w:r>
      <w:r w:rsidRPr="00F23152">
        <w:rPr>
          <w:rFonts w:cstheme="minorHAnsi"/>
          <w:sz w:val="24"/>
          <w:szCs w:val="24"/>
        </w:rPr>
        <w:t xml:space="preserve"> Sporta pārvaldes sporta organizators Gundars Putniņš, mob. tel. 20212466, e-pasts</w:t>
      </w:r>
      <w:r w:rsidR="0021421B">
        <w:rPr>
          <w:rFonts w:cstheme="minorHAnsi"/>
          <w:sz w:val="24"/>
          <w:szCs w:val="24"/>
        </w:rPr>
        <w:t xml:space="preserve">: </w:t>
      </w:r>
      <w:r w:rsidR="00AB1F50">
        <w:rPr>
          <w:rFonts w:cstheme="minorHAnsi"/>
          <w:sz w:val="24"/>
          <w:szCs w:val="24"/>
        </w:rPr>
        <w:t>g</w:t>
      </w:r>
      <w:r w:rsidRPr="00F23152">
        <w:rPr>
          <w:rFonts w:cstheme="minorHAnsi"/>
          <w:sz w:val="24"/>
          <w:szCs w:val="24"/>
        </w:rPr>
        <w:t>undars.putnins@valmierasnovads.lv</w:t>
      </w:r>
      <w:r w:rsidR="0021421B">
        <w:rPr>
          <w:rFonts w:cstheme="minorHAnsi"/>
          <w:sz w:val="24"/>
          <w:szCs w:val="24"/>
        </w:rPr>
        <w:t>.</w:t>
      </w:r>
      <w:r w:rsidRPr="00F23152">
        <w:rPr>
          <w:rFonts w:cstheme="minorHAnsi"/>
          <w:sz w:val="24"/>
          <w:szCs w:val="24"/>
        </w:rPr>
        <w:t xml:space="preserve"> </w:t>
      </w:r>
    </w:p>
    <w:p w14:paraId="0AFA0A09" w14:textId="77777777" w:rsidR="004F400F" w:rsidRPr="00F23152" w:rsidRDefault="00D3448F" w:rsidP="00A6244B">
      <w:pPr>
        <w:numPr>
          <w:ilvl w:val="1"/>
          <w:numId w:val="1"/>
        </w:numPr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Spēle</w:t>
      </w:r>
      <w:r w:rsidR="004F400F" w:rsidRPr="00F23152">
        <w:rPr>
          <w:rFonts w:cstheme="minorHAnsi"/>
          <w:sz w:val="24"/>
          <w:szCs w:val="24"/>
        </w:rPr>
        <w:t xml:space="preserve"> notiek pēc atvieglotiem FIVB noteikumiem. </w:t>
      </w:r>
      <w:r w:rsidRPr="00F23152">
        <w:rPr>
          <w:rFonts w:cstheme="minorHAnsi"/>
          <w:sz w:val="24"/>
          <w:szCs w:val="24"/>
        </w:rPr>
        <w:br/>
      </w:r>
    </w:p>
    <w:p w14:paraId="355FB1BE" w14:textId="24487BF3" w:rsidR="004F400F" w:rsidRPr="00F23152" w:rsidRDefault="004F400F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Dalībnieki</w:t>
      </w:r>
    </w:p>
    <w:p w14:paraId="3332A1E3" w14:textId="362237FC" w:rsidR="00506CC1" w:rsidRPr="00F23152" w:rsidRDefault="004F400F" w:rsidP="00AB1F50">
      <w:pPr>
        <w:numPr>
          <w:ilvl w:val="1"/>
          <w:numId w:val="1"/>
        </w:numPr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Sacensībās var piedalīties </w:t>
      </w:r>
      <w:r w:rsidR="00D57019">
        <w:rPr>
          <w:rFonts w:cstheme="minorHAnsi"/>
          <w:sz w:val="24"/>
          <w:szCs w:val="24"/>
        </w:rPr>
        <w:t>jebkurš interesents</w:t>
      </w:r>
      <w:r w:rsidR="007A66A1" w:rsidRPr="00F23152">
        <w:rPr>
          <w:rFonts w:cstheme="minorHAnsi"/>
          <w:sz w:val="24"/>
          <w:szCs w:val="24"/>
        </w:rPr>
        <w:t>.</w:t>
      </w:r>
    </w:p>
    <w:p w14:paraId="38794F77" w14:textId="2A8C991A" w:rsidR="00F20D59" w:rsidRPr="00F23152" w:rsidRDefault="00D86440" w:rsidP="00AB1F50">
      <w:pPr>
        <w:numPr>
          <w:ilvl w:val="1"/>
          <w:numId w:val="1"/>
        </w:numPr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MIX grupā startē komandas ar sastāvu 1 sieviete un 1 vīrietis vai 2 sievietes. </w:t>
      </w:r>
      <w:r w:rsidR="00506CC1" w:rsidRPr="00F23152">
        <w:rPr>
          <w:rFonts w:cstheme="minorHAnsi"/>
          <w:sz w:val="24"/>
          <w:szCs w:val="24"/>
        </w:rPr>
        <w:t xml:space="preserve"> </w:t>
      </w:r>
      <w:r w:rsidR="00D3448F" w:rsidRPr="00F23152">
        <w:rPr>
          <w:rFonts w:cstheme="minorHAnsi"/>
          <w:sz w:val="24"/>
          <w:szCs w:val="24"/>
        </w:rPr>
        <w:br/>
      </w:r>
    </w:p>
    <w:p w14:paraId="20EA6572" w14:textId="5DCA17D5" w:rsidR="004F400F" w:rsidRPr="00F23152" w:rsidRDefault="004F400F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Bumbas</w:t>
      </w:r>
    </w:p>
    <w:p w14:paraId="5B427864" w14:textId="77777777" w:rsidR="00303EC4" w:rsidRPr="00F23152" w:rsidRDefault="004F400F" w:rsidP="00A6244B">
      <w:pPr>
        <w:numPr>
          <w:ilvl w:val="1"/>
          <w:numId w:val="1"/>
        </w:numPr>
        <w:spacing w:after="5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Spēles notiek ar oficiālām FIVB apstiprinātām pludmales volejbola bumbām. </w:t>
      </w:r>
    </w:p>
    <w:p w14:paraId="589F4F13" w14:textId="77777777" w:rsidR="00303EC4" w:rsidRPr="00F23152" w:rsidRDefault="00303EC4" w:rsidP="00303EC4">
      <w:pPr>
        <w:spacing w:after="5" w:line="250" w:lineRule="auto"/>
        <w:ind w:right="661"/>
        <w:rPr>
          <w:rFonts w:cstheme="minorHAnsi"/>
          <w:sz w:val="24"/>
          <w:szCs w:val="24"/>
        </w:rPr>
      </w:pPr>
    </w:p>
    <w:p w14:paraId="72A978FF" w14:textId="39EC4CC4" w:rsidR="004F400F" w:rsidRPr="00F23152" w:rsidRDefault="004F400F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Sacensību kārtība un izspēles sistēma</w:t>
      </w:r>
    </w:p>
    <w:p w14:paraId="6A93BA75" w14:textId="583D7A63" w:rsidR="007A66A1" w:rsidRPr="00F23152" w:rsidRDefault="004F400F" w:rsidP="00AB1F50">
      <w:pPr>
        <w:numPr>
          <w:ilvl w:val="1"/>
          <w:numId w:val="1"/>
        </w:numPr>
        <w:tabs>
          <w:tab w:val="left" w:pos="8222"/>
        </w:tabs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Atkarībā no </w:t>
      </w:r>
      <w:r w:rsidRPr="009F24F3">
        <w:rPr>
          <w:rFonts w:cstheme="minorHAnsi"/>
          <w:sz w:val="24"/>
          <w:szCs w:val="24"/>
        </w:rPr>
        <w:t xml:space="preserve">pieteikušos </w:t>
      </w:r>
      <w:r w:rsidR="00D3448F" w:rsidRPr="009F24F3">
        <w:rPr>
          <w:rFonts w:cstheme="minorHAnsi"/>
          <w:sz w:val="24"/>
          <w:szCs w:val="24"/>
        </w:rPr>
        <w:t>dalībnieku</w:t>
      </w:r>
      <w:r w:rsidRPr="00F23152">
        <w:rPr>
          <w:rFonts w:cstheme="minorHAnsi"/>
          <w:sz w:val="24"/>
          <w:szCs w:val="24"/>
        </w:rPr>
        <w:t xml:space="preserve"> skaita</w:t>
      </w:r>
      <w:r w:rsidR="00986A14" w:rsidRPr="00F23152">
        <w:rPr>
          <w:rFonts w:cstheme="minorHAnsi"/>
          <w:sz w:val="24"/>
          <w:szCs w:val="24"/>
        </w:rPr>
        <w:t>,</w:t>
      </w:r>
      <w:r w:rsidRPr="00F23152">
        <w:rPr>
          <w:rFonts w:cstheme="minorHAnsi"/>
          <w:sz w:val="24"/>
          <w:szCs w:val="24"/>
        </w:rPr>
        <w:t xml:space="preserve"> tiks lemt</w:t>
      </w:r>
      <w:r w:rsidR="001E5FD8" w:rsidRPr="00F23152">
        <w:rPr>
          <w:rFonts w:cstheme="minorHAnsi"/>
          <w:sz w:val="24"/>
          <w:szCs w:val="24"/>
        </w:rPr>
        <w:t xml:space="preserve">s </w:t>
      </w:r>
      <w:r w:rsidR="007A66A1" w:rsidRPr="00F23152">
        <w:rPr>
          <w:rFonts w:cstheme="minorHAnsi"/>
          <w:sz w:val="24"/>
          <w:szCs w:val="24"/>
        </w:rPr>
        <w:t xml:space="preserve">par izspēles kārtību. </w:t>
      </w:r>
    </w:p>
    <w:p w14:paraId="40650307" w14:textId="716F8D6B" w:rsidR="004F400F" w:rsidRPr="00F23152" w:rsidRDefault="00D86440" w:rsidP="00AB1F50">
      <w:pPr>
        <w:numPr>
          <w:ilvl w:val="1"/>
          <w:numId w:val="1"/>
        </w:numPr>
        <w:tabs>
          <w:tab w:val="left" w:pos="8222"/>
        </w:tabs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Sacensības notiek 5</w:t>
      </w:r>
      <w:r w:rsidR="004F400F" w:rsidRPr="00F23152">
        <w:rPr>
          <w:rFonts w:cstheme="minorHAnsi"/>
          <w:sz w:val="24"/>
          <w:szCs w:val="24"/>
        </w:rPr>
        <w:t xml:space="preserve"> posmos</w:t>
      </w:r>
      <w:r>
        <w:rPr>
          <w:rFonts w:cstheme="minorHAnsi"/>
          <w:sz w:val="24"/>
          <w:szCs w:val="24"/>
        </w:rPr>
        <w:t xml:space="preserve"> vīru un MIX konkurencē</w:t>
      </w:r>
      <w:r w:rsidR="004F400F" w:rsidRPr="00F23152">
        <w:rPr>
          <w:rFonts w:cstheme="minorHAnsi"/>
          <w:sz w:val="24"/>
          <w:szCs w:val="24"/>
        </w:rPr>
        <w:t xml:space="preserve">. Katrā posmā notiek komandu cīņa un vietu noteikšana.  </w:t>
      </w:r>
    </w:p>
    <w:p w14:paraId="7E320C4A" w14:textId="63A638F4" w:rsidR="004F400F" w:rsidRPr="00F23152" w:rsidRDefault="00E9149D" w:rsidP="00AB1F50">
      <w:pPr>
        <w:numPr>
          <w:ilvl w:val="1"/>
          <w:numId w:val="1"/>
        </w:numPr>
        <w:tabs>
          <w:tab w:val="left" w:pos="8222"/>
        </w:tabs>
        <w:spacing w:after="5" w:line="250" w:lineRule="auto"/>
        <w:ind w:left="851" w:right="42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Kopvērtējumā tiek </w:t>
      </w:r>
      <w:r w:rsidR="001E5FD8" w:rsidRPr="00F23152">
        <w:rPr>
          <w:rFonts w:cstheme="minorHAnsi"/>
          <w:sz w:val="24"/>
          <w:szCs w:val="24"/>
        </w:rPr>
        <w:t xml:space="preserve">vērtēti </w:t>
      </w:r>
      <w:r w:rsidR="00D86440">
        <w:rPr>
          <w:rFonts w:cstheme="minorHAnsi"/>
          <w:sz w:val="24"/>
          <w:szCs w:val="24"/>
        </w:rPr>
        <w:t>visi</w:t>
      </w:r>
      <w:r w:rsidR="007A66A1" w:rsidRPr="00F23152">
        <w:rPr>
          <w:rFonts w:cstheme="minorHAnsi"/>
          <w:sz w:val="24"/>
          <w:szCs w:val="24"/>
        </w:rPr>
        <w:t xml:space="preserve"> 5 posmi.</w:t>
      </w:r>
      <w:r w:rsidR="001E5FD8" w:rsidRPr="00F23152">
        <w:rPr>
          <w:rFonts w:cstheme="minorHAnsi"/>
          <w:sz w:val="24"/>
          <w:szCs w:val="24"/>
        </w:rPr>
        <w:t xml:space="preserve"> </w:t>
      </w:r>
      <w:r w:rsidR="004F400F" w:rsidRPr="00F23152">
        <w:rPr>
          <w:rFonts w:cstheme="minorHAnsi"/>
          <w:sz w:val="24"/>
          <w:szCs w:val="24"/>
        </w:rPr>
        <w:t xml:space="preserve"> </w:t>
      </w:r>
    </w:p>
    <w:p w14:paraId="610E7089" w14:textId="77777777" w:rsidR="00D3448F" w:rsidRPr="00F23152" w:rsidRDefault="00D3448F" w:rsidP="00D3448F">
      <w:pPr>
        <w:spacing w:after="5" w:line="250" w:lineRule="auto"/>
        <w:ind w:left="1152" w:right="661"/>
        <w:rPr>
          <w:rFonts w:cstheme="minorHAnsi"/>
          <w:sz w:val="24"/>
          <w:szCs w:val="24"/>
        </w:rPr>
      </w:pPr>
    </w:p>
    <w:p w14:paraId="02002924" w14:textId="3BD65D0C" w:rsidR="004F400F" w:rsidRPr="00F23152" w:rsidRDefault="00AA0EA0" w:rsidP="004F400F">
      <w:pPr>
        <w:numPr>
          <w:ilvl w:val="0"/>
          <w:numId w:val="1"/>
        </w:numPr>
        <w:spacing w:after="0"/>
        <w:ind w:hanging="360"/>
        <w:rPr>
          <w:rFonts w:cstheme="minorHAnsi"/>
          <w:b/>
          <w:sz w:val="24"/>
          <w:szCs w:val="24"/>
        </w:rPr>
      </w:pPr>
      <w:r w:rsidRPr="00F23152">
        <w:rPr>
          <w:rFonts w:cstheme="minorHAnsi"/>
          <w:b/>
          <w:sz w:val="24"/>
          <w:szCs w:val="24"/>
        </w:rPr>
        <w:t>Sacensību noteikumi</w:t>
      </w:r>
    </w:p>
    <w:p w14:paraId="5B36F6BC" w14:textId="77777777" w:rsidR="004F400F" w:rsidRPr="00F23152" w:rsidRDefault="004F400F" w:rsidP="00F23152">
      <w:pPr>
        <w:numPr>
          <w:ilvl w:val="1"/>
          <w:numId w:val="1"/>
        </w:numPr>
        <w:spacing w:after="5" w:line="276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Ja vienādi izcīnītie punkti, tad vērtē: </w:t>
      </w:r>
    </w:p>
    <w:p w14:paraId="66A46E07" w14:textId="77777777" w:rsidR="004F400F" w:rsidRPr="00F23152" w:rsidRDefault="004F400F" w:rsidP="00F23152">
      <w:pPr>
        <w:numPr>
          <w:ilvl w:val="2"/>
          <w:numId w:val="1"/>
        </w:numPr>
        <w:spacing w:after="5" w:line="276" w:lineRule="auto"/>
        <w:ind w:left="851" w:right="661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visās spēlēs iegūto-zaudēto punktu starpību; </w:t>
      </w:r>
    </w:p>
    <w:p w14:paraId="4D1DEA51" w14:textId="77777777" w:rsidR="004F400F" w:rsidRPr="00F23152" w:rsidRDefault="004F400F" w:rsidP="00F23152">
      <w:pPr>
        <w:numPr>
          <w:ilvl w:val="2"/>
          <w:numId w:val="1"/>
        </w:numPr>
        <w:spacing w:after="5" w:line="276" w:lineRule="auto"/>
        <w:ind w:left="851" w:right="661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savstarpējās spēlēs iegūtos – zaudētos punktu starpību; </w:t>
      </w:r>
    </w:p>
    <w:p w14:paraId="0FB31539" w14:textId="77777777" w:rsidR="004F400F" w:rsidRPr="00F23152" w:rsidRDefault="004F400F" w:rsidP="00F23152">
      <w:pPr>
        <w:numPr>
          <w:ilvl w:val="1"/>
          <w:numId w:val="1"/>
        </w:numPr>
        <w:spacing w:after="5" w:line="276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Punkti turnīra tabulā:  </w:t>
      </w:r>
    </w:p>
    <w:p w14:paraId="6441DF7B" w14:textId="113A5ADE" w:rsidR="004F400F" w:rsidRPr="00F23152" w:rsidRDefault="004F400F" w:rsidP="00F23152">
      <w:pPr>
        <w:numPr>
          <w:ilvl w:val="3"/>
          <w:numId w:val="2"/>
        </w:numPr>
        <w:spacing w:after="5" w:line="276" w:lineRule="auto"/>
        <w:ind w:left="851" w:right="661" w:hanging="130"/>
        <w:jc w:val="both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par uzvaru</w:t>
      </w:r>
      <w:r w:rsidR="00A93631">
        <w:rPr>
          <w:rFonts w:cstheme="minorHAnsi"/>
          <w:sz w:val="24"/>
          <w:szCs w:val="24"/>
        </w:rPr>
        <w:t xml:space="preserve"> </w:t>
      </w:r>
      <w:r w:rsidRPr="00F23152">
        <w:rPr>
          <w:rFonts w:cstheme="minorHAnsi"/>
          <w:sz w:val="24"/>
          <w:szCs w:val="24"/>
        </w:rPr>
        <w:t xml:space="preserve"> komanda saņem 2 punktus,  </w:t>
      </w:r>
    </w:p>
    <w:p w14:paraId="4E275F3A" w14:textId="06BCBE49" w:rsidR="004F400F" w:rsidRPr="00F23152" w:rsidRDefault="004F400F" w:rsidP="00F23152">
      <w:pPr>
        <w:numPr>
          <w:ilvl w:val="3"/>
          <w:numId w:val="2"/>
        </w:numPr>
        <w:spacing w:after="5" w:line="276" w:lineRule="auto"/>
        <w:ind w:left="851" w:right="661" w:hanging="130"/>
        <w:jc w:val="both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par zaudējumu komanda saņem 0 punktus.  </w:t>
      </w:r>
    </w:p>
    <w:p w14:paraId="577D2356" w14:textId="6B51B6A1" w:rsidR="004F400F" w:rsidRPr="00F23152" w:rsidRDefault="004F400F" w:rsidP="00AB1F50">
      <w:pPr>
        <w:spacing w:after="0" w:line="276" w:lineRule="auto"/>
        <w:ind w:left="851" w:right="42"/>
        <w:jc w:val="both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Ja komanda posma laikā izstājas</w:t>
      </w:r>
      <w:r w:rsidR="00A93631">
        <w:rPr>
          <w:rFonts w:cstheme="minorHAnsi"/>
          <w:sz w:val="24"/>
          <w:szCs w:val="24"/>
        </w:rPr>
        <w:t>,</w:t>
      </w:r>
      <w:r w:rsidRPr="00F23152">
        <w:rPr>
          <w:rFonts w:cstheme="minorHAnsi"/>
          <w:sz w:val="24"/>
          <w:szCs w:val="24"/>
        </w:rPr>
        <w:t xml:space="preserve"> tad apakšgrupas spēlēs </w:t>
      </w:r>
      <w:r w:rsidR="00A93631">
        <w:rPr>
          <w:rFonts w:cstheme="minorHAnsi"/>
          <w:sz w:val="24"/>
          <w:szCs w:val="24"/>
        </w:rPr>
        <w:t>p</w:t>
      </w:r>
      <w:r w:rsidRPr="00F23152">
        <w:rPr>
          <w:rFonts w:cstheme="minorHAnsi"/>
          <w:sz w:val="24"/>
          <w:szCs w:val="24"/>
        </w:rPr>
        <w:t>ar konkrēto komandu punktus nerēķina. Komandai piešķir pēdējo v</w:t>
      </w:r>
      <w:r w:rsidR="00E0353C" w:rsidRPr="00F23152">
        <w:rPr>
          <w:rFonts w:cstheme="minorHAnsi"/>
          <w:sz w:val="24"/>
          <w:szCs w:val="24"/>
        </w:rPr>
        <w:t xml:space="preserve">ietu. </w:t>
      </w:r>
      <w:r w:rsidR="00E0353C" w:rsidRPr="00A05763">
        <w:rPr>
          <w:rFonts w:cstheme="minorHAnsi"/>
          <w:sz w:val="24"/>
          <w:szCs w:val="24"/>
        </w:rPr>
        <w:t xml:space="preserve">Par </w:t>
      </w:r>
      <w:r w:rsidR="00863C22" w:rsidRPr="00A05763">
        <w:rPr>
          <w:rFonts w:cstheme="minorHAnsi"/>
          <w:sz w:val="24"/>
          <w:szCs w:val="24"/>
        </w:rPr>
        <w:t xml:space="preserve">dalību </w:t>
      </w:r>
      <w:r w:rsidR="00E0353C" w:rsidRPr="00A05763">
        <w:rPr>
          <w:rFonts w:cstheme="minorHAnsi"/>
          <w:sz w:val="24"/>
          <w:szCs w:val="24"/>
        </w:rPr>
        <w:t>posm</w:t>
      </w:r>
      <w:r w:rsidR="00863C22" w:rsidRPr="00A05763">
        <w:rPr>
          <w:rFonts w:cstheme="minorHAnsi"/>
          <w:sz w:val="24"/>
          <w:szCs w:val="24"/>
        </w:rPr>
        <w:t>ā tiek piešķirts</w:t>
      </w:r>
      <w:r w:rsidR="00E0353C" w:rsidRPr="00A05763">
        <w:rPr>
          <w:rFonts w:cstheme="minorHAnsi"/>
          <w:sz w:val="24"/>
          <w:szCs w:val="24"/>
        </w:rPr>
        <w:t xml:space="preserve"> 1 </w:t>
      </w:r>
      <w:r w:rsidR="00D028B6" w:rsidRPr="00A05763">
        <w:rPr>
          <w:rFonts w:cstheme="minorHAnsi"/>
          <w:sz w:val="24"/>
          <w:szCs w:val="24"/>
        </w:rPr>
        <w:t xml:space="preserve">kopvērtējuma </w:t>
      </w:r>
      <w:r w:rsidR="00AA0EA0" w:rsidRPr="00A05763">
        <w:rPr>
          <w:rFonts w:cstheme="minorHAnsi"/>
          <w:sz w:val="24"/>
          <w:szCs w:val="24"/>
        </w:rPr>
        <w:t>punkt</w:t>
      </w:r>
      <w:r w:rsidR="00D028B6" w:rsidRPr="00A05763">
        <w:rPr>
          <w:rFonts w:cstheme="minorHAnsi"/>
          <w:sz w:val="24"/>
          <w:szCs w:val="24"/>
        </w:rPr>
        <w:t>s</w:t>
      </w:r>
      <w:r w:rsidR="00AA0EA0" w:rsidRPr="00A05763">
        <w:rPr>
          <w:rFonts w:cstheme="minorHAnsi"/>
          <w:sz w:val="24"/>
          <w:szCs w:val="24"/>
        </w:rPr>
        <w:t>.</w:t>
      </w:r>
    </w:p>
    <w:p w14:paraId="76C19053" w14:textId="1442057A" w:rsidR="004F400F" w:rsidRPr="00F23152" w:rsidRDefault="004F400F" w:rsidP="00A05763">
      <w:pPr>
        <w:numPr>
          <w:ilvl w:val="1"/>
          <w:numId w:val="1"/>
        </w:numPr>
        <w:spacing w:after="60" w:line="250" w:lineRule="auto"/>
        <w:ind w:left="851" w:right="661" w:hanging="432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 xml:space="preserve">Par posmā iegūto vietu </w:t>
      </w:r>
      <w:r w:rsidR="00D86440">
        <w:rPr>
          <w:rFonts w:cstheme="minorHAnsi"/>
          <w:sz w:val="24"/>
          <w:szCs w:val="24"/>
        </w:rPr>
        <w:t>komanda</w:t>
      </w:r>
      <w:r w:rsidRPr="00F23152">
        <w:rPr>
          <w:rFonts w:cstheme="minorHAnsi"/>
          <w:sz w:val="24"/>
          <w:szCs w:val="24"/>
        </w:rPr>
        <w:t xml:space="preserve"> saņem </w:t>
      </w:r>
      <w:r w:rsidR="00D028B6">
        <w:rPr>
          <w:rFonts w:cstheme="minorHAnsi"/>
          <w:sz w:val="24"/>
          <w:szCs w:val="24"/>
        </w:rPr>
        <w:t xml:space="preserve">kopvērtējuma </w:t>
      </w:r>
      <w:r w:rsidRPr="00F23152">
        <w:rPr>
          <w:rFonts w:cstheme="minorHAnsi"/>
          <w:sz w:val="24"/>
          <w:szCs w:val="24"/>
        </w:rPr>
        <w:t xml:space="preserve">punktus. </w:t>
      </w:r>
    </w:p>
    <w:tbl>
      <w:tblPr>
        <w:tblStyle w:val="TableGrid0"/>
        <w:tblW w:w="5924" w:type="dxa"/>
        <w:tblInd w:w="846" w:type="dxa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</w:tblGrid>
      <w:tr w:rsidR="001E5FD8" w:rsidRPr="00F23152" w14:paraId="496D9019" w14:textId="77777777" w:rsidTr="00F23152">
        <w:trPr>
          <w:trHeight w:val="289"/>
        </w:trPr>
        <w:tc>
          <w:tcPr>
            <w:tcW w:w="1184" w:type="dxa"/>
          </w:tcPr>
          <w:p w14:paraId="7ACACA8B" w14:textId="77777777" w:rsidR="001E5FD8" w:rsidRPr="00F23152" w:rsidRDefault="001E5FD8" w:rsidP="001E5FD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1.v.-30p.</w:t>
            </w:r>
          </w:p>
        </w:tc>
        <w:tc>
          <w:tcPr>
            <w:tcW w:w="1185" w:type="dxa"/>
            <w:vAlign w:val="bottom"/>
          </w:tcPr>
          <w:p w14:paraId="50C92337" w14:textId="77777777" w:rsidR="001E5FD8" w:rsidRPr="00F23152" w:rsidRDefault="001E5FD8" w:rsidP="001E5FD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4.v.-18p.</w:t>
            </w:r>
          </w:p>
        </w:tc>
        <w:tc>
          <w:tcPr>
            <w:tcW w:w="1185" w:type="dxa"/>
          </w:tcPr>
          <w:p w14:paraId="4F58E466" w14:textId="77777777" w:rsidR="001E5FD8" w:rsidRPr="00F23152" w:rsidRDefault="001E5FD8" w:rsidP="001E5FD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7.v.-10p.</w:t>
            </w:r>
          </w:p>
        </w:tc>
        <w:tc>
          <w:tcPr>
            <w:tcW w:w="1185" w:type="dxa"/>
          </w:tcPr>
          <w:p w14:paraId="203EFAB8" w14:textId="77777777" w:rsidR="001E5FD8" w:rsidRPr="00F23152" w:rsidRDefault="001E5FD8" w:rsidP="001E5FD8">
            <w:pPr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10.v.-6p.</w:t>
            </w:r>
          </w:p>
        </w:tc>
        <w:tc>
          <w:tcPr>
            <w:tcW w:w="1185" w:type="dxa"/>
          </w:tcPr>
          <w:p w14:paraId="2B251A45" w14:textId="77777777" w:rsidR="001E5FD8" w:rsidRPr="00F23152" w:rsidRDefault="001E5FD8" w:rsidP="001E5FD8">
            <w:pPr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13.v.-3p.</w:t>
            </w:r>
          </w:p>
        </w:tc>
      </w:tr>
      <w:tr w:rsidR="001E5FD8" w:rsidRPr="00F23152" w14:paraId="41140A22" w14:textId="77777777" w:rsidTr="00F23152">
        <w:trPr>
          <w:trHeight w:val="408"/>
        </w:trPr>
        <w:tc>
          <w:tcPr>
            <w:tcW w:w="1184" w:type="dxa"/>
          </w:tcPr>
          <w:p w14:paraId="0B3DF06B" w14:textId="77777777" w:rsidR="001E5FD8" w:rsidRPr="00F23152" w:rsidRDefault="001E5FD8" w:rsidP="001E5FD8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2.v.-25p. </w:t>
            </w:r>
          </w:p>
        </w:tc>
        <w:tc>
          <w:tcPr>
            <w:tcW w:w="1185" w:type="dxa"/>
          </w:tcPr>
          <w:p w14:paraId="623CEA79" w14:textId="77777777" w:rsidR="001E5FD8" w:rsidRPr="00F23152" w:rsidRDefault="001E5FD8" w:rsidP="001E5FD8">
            <w:pPr>
              <w:spacing w:line="259" w:lineRule="auto"/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5.v.-15p. </w:t>
            </w:r>
          </w:p>
        </w:tc>
        <w:tc>
          <w:tcPr>
            <w:tcW w:w="1185" w:type="dxa"/>
          </w:tcPr>
          <w:p w14:paraId="55FC073C" w14:textId="77777777" w:rsidR="001E5FD8" w:rsidRPr="00F23152" w:rsidRDefault="001E5FD8" w:rsidP="001E5FD8">
            <w:pPr>
              <w:spacing w:line="259" w:lineRule="auto"/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8.v.-8p. </w:t>
            </w:r>
          </w:p>
        </w:tc>
        <w:tc>
          <w:tcPr>
            <w:tcW w:w="1185" w:type="dxa"/>
          </w:tcPr>
          <w:p w14:paraId="40AE7C7D" w14:textId="77777777" w:rsidR="001E5FD8" w:rsidRPr="00F23152" w:rsidRDefault="001E5FD8" w:rsidP="001E5FD8">
            <w:pPr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11.v.-5p.</w:t>
            </w:r>
          </w:p>
        </w:tc>
        <w:tc>
          <w:tcPr>
            <w:tcW w:w="1185" w:type="dxa"/>
          </w:tcPr>
          <w:p w14:paraId="00EA8C46" w14:textId="77777777" w:rsidR="001E5FD8" w:rsidRPr="00F23152" w:rsidRDefault="001E5FD8" w:rsidP="001E5FD8">
            <w:pPr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>14.v.-2p.</w:t>
            </w:r>
          </w:p>
        </w:tc>
      </w:tr>
      <w:tr w:rsidR="001E5FD8" w:rsidRPr="00F23152" w14:paraId="11EDBCA5" w14:textId="77777777" w:rsidTr="00F23152">
        <w:trPr>
          <w:trHeight w:val="415"/>
        </w:trPr>
        <w:tc>
          <w:tcPr>
            <w:tcW w:w="1184" w:type="dxa"/>
          </w:tcPr>
          <w:p w14:paraId="38D596BD" w14:textId="77777777" w:rsidR="001E5FD8" w:rsidRPr="00F23152" w:rsidRDefault="001E5FD8" w:rsidP="001E5FD8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3.v.-21p. </w:t>
            </w:r>
          </w:p>
        </w:tc>
        <w:tc>
          <w:tcPr>
            <w:tcW w:w="1185" w:type="dxa"/>
          </w:tcPr>
          <w:p w14:paraId="7504B489" w14:textId="77777777" w:rsidR="001E5FD8" w:rsidRPr="00F23152" w:rsidRDefault="001E5FD8" w:rsidP="001E5FD8">
            <w:pPr>
              <w:spacing w:line="259" w:lineRule="auto"/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6.v.-12p. </w:t>
            </w:r>
          </w:p>
        </w:tc>
        <w:tc>
          <w:tcPr>
            <w:tcW w:w="1185" w:type="dxa"/>
          </w:tcPr>
          <w:p w14:paraId="508EF0D7" w14:textId="77777777" w:rsidR="001E5FD8" w:rsidRPr="00F23152" w:rsidRDefault="001E5FD8" w:rsidP="001E5FD8">
            <w:pPr>
              <w:spacing w:line="259" w:lineRule="auto"/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9.v.-7p. </w:t>
            </w:r>
          </w:p>
        </w:tc>
        <w:tc>
          <w:tcPr>
            <w:tcW w:w="1185" w:type="dxa"/>
          </w:tcPr>
          <w:p w14:paraId="16BA58BA" w14:textId="77777777" w:rsidR="001E5FD8" w:rsidRPr="00F23152" w:rsidRDefault="001E5FD8" w:rsidP="001E5FD8">
            <w:pPr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12.v.-4p. </w:t>
            </w:r>
          </w:p>
        </w:tc>
        <w:tc>
          <w:tcPr>
            <w:tcW w:w="1185" w:type="dxa"/>
          </w:tcPr>
          <w:p w14:paraId="05EA8B46" w14:textId="77777777" w:rsidR="001E5FD8" w:rsidRPr="00F23152" w:rsidRDefault="001E5FD8" w:rsidP="001E5FD8">
            <w:pPr>
              <w:ind w:left="1"/>
              <w:rPr>
                <w:rFonts w:cstheme="minorHAnsi"/>
                <w:sz w:val="24"/>
                <w:szCs w:val="24"/>
              </w:rPr>
            </w:pPr>
            <w:r w:rsidRPr="00F23152">
              <w:rPr>
                <w:rFonts w:cstheme="minorHAnsi"/>
                <w:sz w:val="24"/>
                <w:szCs w:val="24"/>
              </w:rPr>
              <w:t xml:space="preserve">15.v.-1p. </w:t>
            </w:r>
          </w:p>
        </w:tc>
      </w:tr>
    </w:tbl>
    <w:p w14:paraId="1533CAFD" w14:textId="77777777" w:rsidR="00A05763" w:rsidRDefault="00A05763" w:rsidP="00A05763">
      <w:pPr>
        <w:spacing w:after="0" w:line="276" w:lineRule="auto"/>
        <w:ind w:left="851" w:right="42" w:hanging="425"/>
        <w:jc w:val="both"/>
        <w:rPr>
          <w:rFonts w:cstheme="minorHAnsi"/>
          <w:sz w:val="24"/>
          <w:szCs w:val="24"/>
        </w:rPr>
      </w:pPr>
    </w:p>
    <w:p w14:paraId="686AD2F7" w14:textId="19376B4B" w:rsidR="00E9149D" w:rsidRPr="00F23152" w:rsidRDefault="004F400F" w:rsidP="0021421B">
      <w:pPr>
        <w:spacing w:after="120" w:line="276" w:lineRule="auto"/>
        <w:ind w:left="851" w:right="42" w:hanging="425"/>
        <w:jc w:val="both"/>
        <w:rPr>
          <w:rFonts w:cstheme="minorHAnsi"/>
          <w:sz w:val="24"/>
          <w:szCs w:val="24"/>
        </w:rPr>
      </w:pPr>
      <w:r w:rsidRPr="00F23152">
        <w:rPr>
          <w:rFonts w:cstheme="minorHAnsi"/>
          <w:sz w:val="24"/>
          <w:szCs w:val="24"/>
        </w:rPr>
        <w:t>7.</w:t>
      </w:r>
      <w:r w:rsidR="00A6244B" w:rsidRPr="00F23152">
        <w:rPr>
          <w:rFonts w:cstheme="minorHAnsi"/>
          <w:sz w:val="24"/>
          <w:szCs w:val="24"/>
        </w:rPr>
        <w:t>4.</w:t>
      </w:r>
      <w:r w:rsidR="00A05763">
        <w:rPr>
          <w:rFonts w:cstheme="minorHAnsi"/>
          <w:sz w:val="24"/>
          <w:szCs w:val="24"/>
        </w:rPr>
        <w:t xml:space="preserve"> </w:t>
      </w:r>
      <w:r w:rsidRPr="00F23152">
        <w:rPr>
          <w:rFonts w:cstheme="minorHAnsi"/>
          <w:sz w:val="24"/>
          <w:szCs w:val="24"/>
        </w:rPr>
        <w:t xml:space="preserve">Ja </w:t>
      </w:r>
      <w:r w:rsidR="00D86440">
        <w:rPr>
          <w:rFonts w:cstheme="minorHAnsi"/>
          <w:sz w:val="24"/>
          <w:szCs w:val="24"/>
        </w:rPr>
        <w:t>komandām</w:t>
      </w:r>
      <w:r w:rsidR="00D3448F" w:rsidRPr="00F23152">
        <w:rPr>
          <w:rFonts w:cstheme="minorHAnsi"/>
          <w:sz w:val="24"/>
          <w:szCs w:val="24"/>
        </w:rPr>
        <w:t xml:space="preserve"> kopvērtējumā</w:t>
      </w:r>
      <w:r w:rsidRPr="00F23152">
        <w:rPr>
          <w:rFonts w:cstheme="minorHAnsi"/>
          <w:sz w:val="24"/>
          <w:szCs w:val="24"/>
        </w:rPr>
        <w:t xml:space="preserve"> ir vienāds punktu skaits, bet dažāds posmu </w:t>
      </w:r>
      <w:r w:rsidR="008D1C99">
        <w:rPr>
          <w:rFonts w:cstheme="minorHAnsi"/>
          <w:sz w:val="24"/>
          <w:szCs w:val="24"/>
        </w:rPr>
        <w:t xml:space="preserve"> </w:t>
      </w:r>
      <w:r w:rsidR="00D028B6">
        <w:rPr>
          <w:rFonts w:cstheme="minorHAnsi"/>
          <w:sz w:val="24"/>
          <w:szCs w:val="24"/>
        </w:rPr>
        <w:t>a</w:t>
      </w:r>
      <w:r w:rsidRPr="00F23152">
        <w:rPr>
          <w:rFonts w:cstheme="minorHAnsi"/>
          <w:sz w:val="24"/>
          <w:szCs w:val="24"/>
        </w:rPr>
        <w:t>pmeklējums</w:t>
      </w:r>
      <w:r w:rsidR="00A93631">
        <w:rPr>
          <w:rFonts w:cstheme="minorHAnsi"/>
          <w:sz w:val="24"/>
          <w:szCs w:val="24"/>
        </w:rPr>
        <w:t>,</w:t>
      </w:r>
      <w:r w:rsidRPr="00F23152">
        <w:rPr>
          <w:rFonts w:cstheme="minorHAnsi"/>
          <w:sz w:val="24"/>
          <w:szCs w:val="24"/>
        </w:rPr>
        <w:t xml:space="preserve"> tad augstāku vietu ieņem </w:t>
      </w:r>
      <w:r w:rsidR="00D86440">
        <w:rPr>
          <w:rFonts w:cstheme="minorHAnsi"/>
          <w:sz w:val="24"/>
          <w:szCs w:val="24"/>
        </w:rPr>
        <w:t>komanda</w:t>
      </w:r>
      <w:r w:rsidRPr="00F23152">
        <w:rPr>
          <w:rFonts w:cstheme="minorHAnsi"/>
          <w:sz w:val="24"/>
          <w:szCs w:val="24"/>
        </w:rPr>
        <w:t>, k</w:t>
      </w:r>
      <w:r w:rsidR="00D86440">
        <w:rPr>
          <w:rFonts w:cstheme="minorHAnsi"/>
          <w:sz w:val="24"/>
          <w:szCs w:val="24"/>
        </w:rPr>
        <w:t>ura</w:t>
      </w:r>
      <w:r w:rsidRPr="00F23152">
        <w:rPr>
          <w:rFonts w:cstheme="minorHAnsi"/>
          <w:sz w:val="24"/>
          <w:szCs w:val="24"/>
        </w:rPr>
        <w:t xml:space="preserve"> konkrēto punktu summu ir saņ</w:t>
      </w:r>
      <w:r w:rsidR="00E0353C" w:rsidRPr="00F23152">
        <w:rPr>
          <w:rFonts w:cstheme="minorHAnsi"/>
          <w:sz w:val="24"/>
          <w:szCs w:val="24"/>
        </w:rPr>
        <w:t>ēmusi piedaloties mazāk posmos</w:t>
      </w:r>
      <w:r w:rsidR="00A93631">
        <w:rPr>
          <w:rFonts w:cstheme="minorHAnsi"/>
          <w:sz w:val="24"/>
          <w:szCs w:val="24"/>
        </w:rPr>
        <w:t>. J</w:t>
      </w:r>
      <w:r w:rsidR="00E0353C" w:rsidRPr="00F23152">
        <w:rPr>
          <w:rFonts w:cstheme="minorHAnsi"/>
          <w:sz w:val="24"/>
          <w:szCs w:val="24"/>
        </w:rPr>
        <w:t>a arī posmu skaits vienāds, tad tiek skatīts</w:t>
      </w:r>
      <w:r w:rsidR="00A93631">
        <w:rPr>
          <w:rFonts w:cstheme="minorHAnsi"/>
          <w:sz w:val="24"/>
          <w:szCs w:val="24"/>
        </w:rPr>
        <w:t xml:space="preserve"> pēc tā</w:t>
      </w:r>
      <w:r w:rsidR="00E0353C" w:rsidRPr="00F23152">
        <w:rPr>
          <w:rFonts w:cstheme="minorHAnsi"/>
          <w:sz w:val="24"/>
          <w:szCs w:val="24"/>
        </w:rPr>
        <w:t xml:space="preserve">, </w:t>
      </w:r>
      <w:r w:rsidR="00E0353C" w:rsidRPr="00A05763">
        <w:rPr>
          <w:rFonts w:cstheme="minorHAnsi"/>
          <w:sz w:val="24"/>
          <w:szCs w:val="24"/>
        </w:rPr>
        <w:t>k</w:t>
      </w:r>
      <w:r w:rsidR="00A93631" w:rsidRPr="00A05763">
        <w:rPr>
          <w:rFonts w:cstheme="minorHAnsi"/>
          <w:sz w:val="24"/>
          <w:szCs w:val="24"/>
        </w:rPr>
        <w:t>ura</w:t>
      </w:r>
      <w:r w:rsidR="00D86440">
        <w:rPr>
          <w:rFonts w:cstheme="minorHAnsi"/>
          <w:sz w:val="24"/>
          <w:szCs w:val="24"/>
        </w:rPr>
        <w:t>i</w:t>
      </w:r>
      <w:r w:rsidR="00D028B6" w:rsidRPr="00A05763">
        <w:rPr>
          <w:rFonts w:cstheme="minorHAnsi"/>
          <w:sz w:val="24"/>
          <w:szCs w:val="24"/>
        </w:rPr>
        <w:t xml:space="preserve"> </w:t>
      </w:r>
      <w:r w:rsidR="00D86440">
        <w:rPr>
          <w:rFonts w:cstheme="minorHAnsi"/>
          <w:sz w:val="24"/>
          <w:szCs w:val="24"/>
        </w:rPr>
        <w:t>komandai</w:t>
      </w:r>
      <w:r w:rsidR="00D028B6" w:rsidRPr="00A05763">
        <w:rPr>
          <w:rFonts w:cstheme="minorHAnsi"/>
          <w:sz w:val="24"/>
          <w:szCs w:val="24"/>
        </w:rPr>
        <w:t xml:space="preserve">  ir</w:t>
      </w:r>
      <w:r w:rsidR="00A93631" w:rsidRPr="00A05763">
        <w:rPr>
          <w:rFonts w:cstheme="minorHAnsi"/>
          <w:sz w:val="24"/>
          <w:szCs w:val="24"/>
        </w:rPr>
        <w:t xml:space="preserve"> </w:t>
      </w:r>
      <w:r w:rsidR="00E0353C" w:rsidRPr="00A05763">
        <w:rPr>
          <w:rFonts w:cstheme="minorHAnsi"/>
          <w:sz w:val="24"/>
          <w:szCs w:val="24"/>
        </w:rPr>
        <w:t>vairāk</w:t>
      </w:r>
      <w:r w:rsidR="00E0353C" w:rsidRPr="00F23152">
        <w:rPr>
          <w:rFonts w:cstheme="minorHAnsi"/>
          <w:sz w:val="24"/>
          <w:szCs w:val="24"/>
        </w:rPr>
        <w:t xml:space="preserve"> 1. vietas</w:t>
      </w:r>
      <w:r w:rsidR="00A93631">
        <w:rPr>
          <w:rFonts w:cstheme="minorHAnsi"/>
          <w:sz w:val="24"/>
          <w:szCs w:val="24"/>
        </w:rPr>
        <w:t xml:space="preserve">. Ja arī </w:t>
      </w:r>
      <w:r w:rsidR="008168DA" w:rsidRPr="00F23152">
        <w:rPr>
          <w:rFonts w:cstheme="minorHAnsi"/>
          <w:sz w:val="24"/>
          <w:szCs w:val="24"/>
        </w:rPr>
        <w:t>tās sakrīt</w:t>
      </w:r>
      <w:r w:rsidR="00A93631">
        <w:rPr>
          <w:rFonts w:cstheme="minorHAnsi"/>
          <w:sz w:val="24"/>
          <w:szCs w:val="24"/>
        </w:rPr>
        <w:t>,</w:t>
      </w:r>
      <w:r w:rsidR="008168DA" w:rsidRPr="00F23152">
        <w:rPr>
          <w:rFonts w:cstheme="minorHAnsi"/>
          <w:sz w:val="24"/>
          <w:szCs w:val="24"/>
        </w:rPr>
        <w:t xml:space="preserve"> tad 2. vietas utt.</w:t>
      </w:r>
      <w:r w:rsidR="00E0353C" w:rsidRPr="00F23152">
        <w:rPr>
          <w:rFonts w:cstheme="minorHAnsi"/>
          <w:sz w:val="24"/>
          <w:szCs w:val="24"/>
        </w:rPr>
        <w:t xml:space="preserve"> </w:t>
      </w:r>
      <w:r w:rsidR="000435A8" w:rsidRPr="00F23152">
        <w:rPr>
          <w:rFonts w:cstheme="minorHAnsi"/>
          <w:sz w:val="24"/>
          <w:szCs w:val="24"/>
        </w:rPr>
        <w:t xml:space="preserve">Ja pilnīgi visi iepriekš minētie rādītāji ir vienādi, tad izšķirošais </w:t>
      </w:r>
      <w:r w:rsidR="00A93631">
        <w:rPr>
          <w:rFonts w:cstheme="minorHAnsi"/>
          <w:sz w:val="24"/>
          <w:szCs w:val="24"/>
        </w:rPr>
        <w:t xml:space="preserve">būs </w:t>
      </w:r>
      <w:r w:rsidR="000435A8" w:rsidRPr="00F23152">
        <w:rPr>
          <w:rFonts w:cstheme="minorHAnsi"/>
          <w:sz w:val="24"/>
          <w:szCs w:val="24"/>
        </w:rPr>
        <w:t xml:space="preserve">noslēguma posms. </w:t>
      </w:r>
    </w:p>
    <w:p w14:paraId="652C4371" w14:textId="396EB678" w:rsidR="004F400F" w:rsidRPr="00AB1F50" w:rsidRDefault="004F400F" w:rsidP="008D1C99">
      <w:pPr>
        <w:spacing w:after="0"/>
        <w:ind w:left="-5" w:right="1090"/>
        <w:rPr>
          <w:rFonts w:cstheme="minorHAnsi"/>
          <w:sz w:val="24"/>
          <w:szCs w:val="24"/>
        </w:rPr>
      </w:pPr>
      <w:r w:rsidRPr="00AB1F50">
        <w:rPr>
          <w:rFonts w:cstheme="minorHAnsi"/>
          <w:b/>
          <w:bCs/>
          <w:sz w:val="24"/>
          <w:szCs w:val="24"/>
        </w:rPr>
        <w:t>8.</w:t>
      </w:r>
      <w:r w:rsidR="00E9149D" w:rsidRPr="00AB1F50">
        <w:rPr>
          <w:rFonts w:eastAsia="Arial" w:cstheme="minorHAnsi"/>
          <w:b/>
          <w:sz w:val="24"/>
          <w:szCs w:val="24"/>
        </w:rPr>
        <w:t xml:space="preserve">   </w:t>
      </w:r>
      <w:r w:rsidRPr="00AB1F50">
        <w:rPr>
          <w:rFonts w:cstheme="minorHAnsi"/>
          <w:b/>
          <w:sz w:val="24"/>
          <w:szCs w:val="24"/>
        </w:rPr>
        <w:t>Pieteikšanās</w:t>
      </w:r>
      <w:r w:rsidR="001B7AA6" w:rsidRPr="00AB1F50">
        <w:rPr>
          <w:rFonts w:cstheme="minorHAnsi"/>
          <w:b/>
          <w:sz w:val="24"/>
          <w:szCs w:val="24"/>
        </w:rPr>
        <w:t>,</w:t>
      </w:r>
      <w:r w:rsidRPr="00AB1F50">
        <w:rPr>
          <w:rFonts w:cstheme="minorHAnsi"/>
          <w:b/>
          <w:sz w:val="24"/>
          <w:szCs w:val="24"/>
        </w:rPr>
        <w:t xml:space="preserve"> dalības maksa</w:t>
      </w:r>
    </w:p>
    <w:p w14:paraId="7726C6B7" w14:textId="6D0A55E9" w:rsidR="00F23152" w:rsidRPr="00AB1F50" w:rsidRDefault="00B01B8C" w:rsidP="008D1C99">
      <w:pPr>
        <w:spacing w:after="0" w:line="240" w:lineRule="auto"/>
        <w:ind w:left="426" w:right="661" w:hanging="283"/>
        <w:jc w:val="both"/>
        <w:rPr>
          <w:rFonts w:cstheme="minorHAnsi"/>
          <w:sz w:val="24"/>
          <w:szCs w:val="24"/>
        </w:rPr>
      </w:pPr>
      <w:r w:rsidRPr="00AB1F50">
        <w:rPr>
          <w:rFonts w:cstheme="minorHAnsi"/>
          <w:sz w:val="24"/>
          <w:szCs w:val="24"/>
        </w:rPr>
        <w:tab/>
      </w:r>
      <w:r w:rsidR="004F400F" w:rsidRPr="00AB1F50">
        <w:rPr>
          <w:rFonts w:cstheme="minorHAnsi"/>
          <w:sz w:val="24"/>
          <w:szCs w:val="24"/>
        </w:rPr>
        <w:t>8.1.</w:t>
      </w:r>
      <w:r w:rsidR="004F400F" w:rsidRPr="00AB1F50">
        <w:rPr>
          <w:rFonts w:eastAsia="Arial" w:cstheme="minorHAnsi"/>
          <w:sz w:val="24"/>
          <w:szCs w:val="24"/>
        </w:rPr>
        <w:t xml:space="preserve"> </w:t>
      </w:r>
      <w:r w:rsidR="00D3448F" w:rsidRPr="00AB1F50">
        <w:rPr>
          <w:rFonts w:cstheme="minorHAnsi"/>
          <w:sz w:val="24"/>
          <w:szCs w:val="24"/>
        </w:rPr>
        <w:t>Pieteikšanās</w:t>
      </w:r>
      <w:r w:rsidRPr="00AB1F50">
        <w:rPr>
          <w:rFonts w:cstheme="minorHAnsi"/>
          <w:sz w:val="24"/>
          <w:szCs w:val="24"/>
        </w:rPr>
        <w:t xml:space="preserve"> sacensību dienā</w:t>
      </w:r>
      <w:r w:rsidR="00506CC1" w:rsidRPr="00AB1F50">
        <w:rPr>
          <w:rFonts w:cstheme="minorHAnsi"/>
          <w:sz w:val="24"/>
          <w:szCs w:val="24"/>
        </w:rPr>
        <w:t xml:space="preserve"> līdz 15:00, sūtot ziņu 20212466, pieteikumā </w:t>
      </w:r>
      <w:r w:rsidR="00F23152" w:rsidRPr="00AB1F50">
        <w:rPr>
          <w:rFonts w:cstheme="minorHAnsi"/>
          <w:sz w:val="24"/>
          <w:szCs w:val="24"/>
        </w:rPr>
        <w:t xml:space="preserve">  </w:t>
      </w:r>
    </w:p>
    <w:p w14:paraId="6E242D99" w14:textId="702F9487" w:rsidR="00B01B8C" w:rsidRPr="00AB1F50" w:rsidRDefault="00F23152" w:rsidP="009F24F3">
      <w:pPr>
        <w:spacing w:after="0" w:line="276" w:lineRule="auto"/>
        <w:ind w:left="426" w:right="661"/>
        <w:jc w:val="both"/>
        <w:rPr>
          <w:rFonts w:cstheme="minorHAnsi"/>
          <w:sz w:val="24"/>
          <w:szCs w:val="24"/>
        </w:rPr>
      </w:pPr>
      <w:r w:rsidRPr="00AB1F50">
        <w:rPr>
          <w:rFonts w:cstheme="minorHAnsi"/>
          <w:sz w:val="24"/>
          <w:szCs w:val="24"/>
        </w:rPr>
        <w:t xml:space="preserve">         </w:t>
      </w:r>
      <w:r w:rsidR="00506CC1" w:rsidRPr="00AB1F50">
        <w:rPr>
          <w:rFonts w:cstheme="minorHAnsi"/>
          <w:sz w:val="24"/>
          <w:szCs w:val="24"/>
        </w:rPr>
        <w:t>jān</w:t>
      </w:r>
      <w:r w:rsidR="00D86440">
        <w:rPr>
          <w:rFonts w:cstheme="minorHAnsi"/>
          <w:sz w:val="24"/>
          <w:szCs w:val="24"/>
        </w:rPr>
        <w:t>orāda dalībnieka vārds, uzvārds, komandas nosaukums.</w:t>
      </w:r>
    </w:p>
    <w:p w14:paraId="7CF647D4" w14:textId="1DD846B0" w:rsidR="00B01B8C" w:rsidRPr="00AB1F50" w:rsidRDefault="004F400F" w:rsidP="008D1C99">
      <w:pPr>
        <w:tabs>
          <w:tab w:val="left" w:pos="426"/>
          <w:tab w:val="left" w:pos="567"/>
        </w:tabs>
        <w:ind w:left="426" w:right="661"/>
        <w:jc w:val="both"/>
        <w:rPr>
          <w:rFonts w:cstheme="minorHAnsi"/>
          <w:sz w:val="24"/>
          <w:szCs w:val="24"/>
        </w:rPr>
      </w:pPr>
      <w:r w:rsidRPr="00AB1F50">
        <w:rPr>
          <w:rFonts w:cstheme="minorHAnsi"/>
          <w:sz w:val="24"/>
          <w:szCs w:val="24"/>
        </w:rPr>
        <w:t>8.2.</w:t>
      </w:r>
      <w:r w:rsidRPr="00AB1F50">
        <w:rPr>
          <w:rFonts w:eastAsia="Arial" w:cstheme="minorHAnsi"/>
          <w:sz w:val="24"/>
          <w:szCs w:val="24"/>
        </w:rPr>
        <w:t xml:space="preserve"> </w:t>
      </w:r>
      <w:r w:rsidR="007A66A1" w:rsidRPr="00AB1F50">
        <w:rPr>
          <w:rFonts w:cstheme="minorHAnsi"/>
          <w:sz w:val="24"/>
          <w:szCs w:val="24"/>
        </w:rPr>
        <w:t xml:space="preserve">Dalība – bez maksas! </w:t>
      </w:r>
    </w:p>
    <w:p w14:paraId="0F2E9CF6" w14:textId="2526141F" w:rsidR="004F400F" w:rsidRPr="00AB1F50" w:rsidRDefault="00986A14" w:rsidP="008D1C99">
      <w:pPr>
        <w:spacing w:after="0"/>
        <w:ind w:left="417" w:right="661" w:hanging="432"/>
        <w:rPr>
          <w:rFonts w:cstheme="minorHAnsi"/>
          <w:b/>
          <w:sz w:val="24"/>
          <w:szCs w:val="24"/>
        </w:rPr>
      </w:pPr>
      <w:r w:rsidRPr="00AB1F50">
        <w:rPr>
          <w:rFonts w:cstheme="minorHAnsi"/>
          <w:b/>
          <w:sz w:val="24"/>
          <w:szCs w:val="24"/>
        </w:rPr>
        <w:t xml:space="preserve">9. </w:t>
      </w:r>
      <w:r w:rsidR="00AA0EA0" w:rsidRPr="00AB1F50">
        <w:rPr>
          <w:rFonts w:cstheme="minorHAnsi"/>
          <w:b/>
          <w:sz w:val="24"/>
          <w:szCs w:val="24"/>
        </w:rPr>
        <w:t>Apbalvošana</w:t>
      </w:r>
    </w:p>
    <w:p w14:paraId="0A48301C" w14:textId="77777777" w:rsidR="004F400F" w:rsidRPr="00AB1F50" w:rsidRDefault="00B01B8C" w:rsidP="00AB1F50">
      <w:pPr>
        <w:numPr>
          <w:ilvl w:val="1"/>
          <w:numId w:val="3"/>
        </w:numPr>
        <w:spacing w:after="5" w:line="276" w:lineRule="auto"/>
        <w:ind w:left="851" w:right="42" w:hanging="425"/>
        <w:jc w:val="both"/>
        <w:rPr>
          <w:rFonts w:cstheme="minorHAnsi"/>
          <w:sz w:val="24"/>
          <w:szCs w:val="24"/>
        </w:rPr>
      </w:pPr>
      <w:r w:rsidRPr="00AB1F50">
        <w:rPr>
          <w:rFonts w:cstheme="minorHAnsi"/>
          <w:sz w:val="24"/>
          <w:szCs w:val="24"/>
        </w:rPr>
        <w:t xml:space="preserve">Kopvērtējumā ar kausiem un medaļām tiks apbalvoti pirmo 3 vietu ieguvēji. Sievietes un vīrieši tiek vērtēti atsevišķi.  </w:t>
      </w:r>
      <w:r w:rsidR="009F7A0D" w:rsidRPr="00AB1F50">
        <w:rPr>
          <w:rFonts w:cstheme="minorHAnsi"/>
          <w:sz w:val="24"/>
          <w:szCs w:val="24"/>
        </w:rPr>
        <w:t>Simboliska</w:t>
      </w:r>
      <w:r w:rsidR="00506CC1" w:rsidRPr="00AB1F50">
        <w:rPr>
          <w:rFonts w:cstheme="minorHAnsi"/>
          <w:sz w:val="24"/>
          <w:szCs w:val="24"/>
        </w:rPr>
        <w:t xml:space="preserve"> komandu</w:t>
      </w:r>
      <w:r w:rsidR="009F7A0D" w:rsidRPr="00AB1F50">
        <w:rPr>
          <w:rFonts w:cstheme="minorHAnsi"/>
          <w:sz w:val="24"/>
          <w:szCs w:val="24"/>
        </w:rPr>
        <w:t xml:space="preserve"> apbalvošana arī pēc katra </w:t>
      </w:r>
      <w:r w:rsidR="001E5FD8" w:rsidRPr="00AB1F50">
        <w:rPr>
          <w:rFonts w:cstheme="minorHAnsi"/>
          <w:sz w:val="24"/>
          <w:szCs w:val="24"/>
        </w:rPr>
        <w:t>posma pirmo 3 vietu ieguvējiem.</w:t>
      </w:r>
    </w:p>
    <w:p w14:paraId="075A36FC" w14:textId="22F1A9A6" w:rsidR="00986A14" w:rsidRPr="00AB1F50" w:rsidRDefault="00986A14" w:rsidP="00986A14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before="120" w:after="0" w:line="276" w:lineRule="auto"/>
        <w:ind w:hanging="426"/>
        <w:jc w:val="both"/>
        <w:rPr>
          <w:rFonts w:cstheme="minorHAnsi"/>
          <w:sz w:val="24"/>
          <w:szCs w:val="24"/>
        </w:rPr>
      </w:pPr>
      <w:r w:rsidRPr="00AB1F50">
        <w:rPr>
          <w:rFonts w:cstheme="minorHAnsi"/>
          <w:b/>
          <w:sz w:val="24"/>
          <w:szCs w:val="24"/>
        </w:rPr>
        <w:t>Datu apstrāde:</w:t>
      </w:r>
    </w:p>
    <w:p w14:paraId="212476DB" w14:textId="45E38F9A" w:rsidR="00986A14" w:rsidRPr="00A05763" w:rsidRDefault="00986A14" w:rsidP="00A05763">
      <w:pPr>
        <w:pStyle w:val="ListParagraph"/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993" w:hanging="567"/>
        <w:contextualSpacing w:val="0"/>
        <w:jc w:val="both"/>
        <w:rPr>
          <w:rFonts w:cstheme="minorHAnsi"/>
          <w:sz w:val="24"/>
          <w:szCs w:val="24"/>
        </w:rPr>
      </w:pPr>
      <w:r w:rsidRPr="00A05763">
        <w:rPr>
          <w:rFonts w:cstheme="minorHAnsi"/>
          <w:sz w:val="24"/>
          <w:szCs w:val="24"/>
        </w:rPr>
        <w:t>Sacensību laikā var tikt fotografēts un</w:t>
      </w:r>
      <w:r w:rsidR="00D028B6" w:rsidRPr="00A05763">
        <w:rPr>
          <w:rFonts w:cstheme="minorHAnsi"/>
          <w:sz w:val="24"/>
          <w:szCs w:val="24"/>
        </w:rPr>
        <w:t xml:space="preserve">/vai </w:t>
      </w:r>
      <w:r w:rsidRPr="00A05763">
        <w:rPr>
          <w:rFonts w:cstheme="minorHAnsi"/>
          <w:sz w:val="24"/>
          <w:szCs w:val="24"/>
        </w:rPr>
        <w:t xml:space="preserve"> filmēts</w:t>
      </w:r>
      <w:r w:rsidR="00A05763" w:rsidRPr="00A05763">
        <w:rPr>
          <w:rFonts w:cstheme="minorHAnsi"/>
          <w:sz w:val="24"/>
          <w:szCs w:val="24"/>
        </w:rPr>
        <w:t xml:space="preserve"> un iegūtie </w:t>
      </w:r>
      <w:r w:rsidRPr="00A05763">
        <w:rPr>
          <w:rFonts w:cstheme="minorHAnsi"/>
          <w:sz w:val="24"/>
          <w:szCs w:val="24"/>
        </w:rPr>
        <w:t xml:space="preserve">materiāli var tikt </w:t>
      </w:r>
      <w:r w:rsidR="00A05763">
        <w:rPr>
          <w:rFonts w:cstheme="minorHAnsi"/>
          <w:sz w:val="24"/>
          <w:szCs w:val="24"/>
        </w:rPr>
        <w:t xml:space="preserve">  </w:t>
      </w:r>
      <w:r w:rsidRPr="00A05763">
        <w:rPr>
          <w:rFonts w:cstheme="minorHAnsi"/>
          <w:sz w:val="24"/>
          <w:szCs w:val="24"/>
        </w:rPr>
        <w:t>izmantoti Valmieras novada pašvaldības publicitātes nolūkos.</w:t>
      </w:r>
    </w:p>
    <w:p w14:paraId="57EDF6BB" w14:textId="0CA6B51D" w:rsidR="00A93631" w:rsidRDefault="00986A14" w:rsidP="00A93631">
      <w:pPr>
        <w:pStyle w:val="ListParagraph"/>
        <w:numPr>
          <w:ilvl w:val="1"/>
          <w:numId w:val="3"/>
        </w:numPr>
        <w:tabs>
          <w:tab w:val="left" w:pos="993"/>
          <w:tab w:val="left" w:pos="1134"/>
        </w:tabs>
        <w:spacing w:after="0" w:line="276" w:lineRule="auto"/>
        <w:ind w:left="709" w:hanging="283"/>
        <w:contextualSpacing w:val="0"/>
        <w:jc w:val="both"/>
        <w:rPr>
          <w:rFonts w:cstheme="minorHAnsi"/>
          <w:sz w:val="24"/>
          <w:szCs w:val="24"/>
          <w:highlight w:val="white"/>
        </w:rPr>
      </w:pPr>
      <w:r w:rsidRPr="00AB1F50">
        <w:rPr>
          <w:rFonts w:cstheme="minorHAnsi"/>
          <w:sz w:val="24"/>
          <w:szCs w:val="24"/>
          <w:highlight w:val="white"/>
        </w:rPr>
        <w:t xml:space="preserve">Dalībnieka </w:t>
      </w:r>
      <w:r w:rsidR="00D028B6">
        <w:rPr>
          <w:rFonts w:cstheme="minorHAnsi"/>
          <w:sz w:val="24"/>
          <w:szCs w:val="24"/>
          <w:highlight w:val="white"/>
        </w:rPr>
        <w:t xml:space="preserve">pieteikumā </w:t>
      </w:r>
      <w:r w:rsidRPr="00AB1F50">
        <w:rPr>
          <w:rFonts w:cstheme="minorHAnsi"/>
          <w:sz w:val="24"/>
          <w:szCs w:val="24"/>
          <w:highlight w:val="white"/>
        </w:rPr>
        <w:t xml:space="preserve">norādītie personas dati tiks apstrādāti atbilstoši </w:t>
      </w:r>
      <w:r w:rsidR="0021421B">
        <w:rPr>
          <w:rFonts w:cstheme="minorHAnsi"/>
          <w:sz w:val="24"/>
          <w:szCs w:val="24"/>
          <w:highlight w:val="white"/>
        </w:rPr>
        <w:t>fizisko</w:t>
      </w:r>
      <w:r w:rsidR="00A93631">
        <w:rPr>
          <w:rFonts w:cstheme="minorHAnsi"/>
          <w:sz w:val="24"/>
          <w:szCs w:val="24"/>
          <w:highlight w:val="white"/>
        </w:rPr>
        <w:t xml:space="preserve">       </w:t>
      </w:r>
    </w:p>
    <w:p w14:paraId="0EF085F4" w14:textId="47E85BA5" w:rsidR="00986A14" w:rsidRPr="00A93631" w:rsidRDefault="00A93631" w:rsidP="0021421B">
      <w:pPr>
        <w:pStyle w:val="ListParagraph"/>
        <w:tabs>
          <w:tab w:val="left" w:pos="1134"/>
        </w:tabs>
        <w:spacing w:after="6" w:line="276" w:lineRule="auto"/>
        <w:ind w:left="709"/>
        <w:contextualSpacing w:val="0"/>
        <w:jc w:val="both"/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highlight w:val="white"/>
        </w:rPr>
        <w:t xml:space="preserve">      </w:t>
      </w:r>
      <w:r w:rsidR="00986A14" w:rsidRPr="00AB1F50">
        <w:rPr>
          <w:rFonts w:cstheme="minorHAnsi"/>
          <w:sz w:val="24"/>
          <w:szCs w:val="24"/>
          <w:highlight w:val="white"/>
        </w:rPr>
        <w:t xml:space="preserve">personu datu aizsardzības regulējuma prasībām, lai nodrošinātu </w:t>
      </w:r>
      <w:r w:rsidR="00986A14" w:rsidRPr="00A93631">
        <w:rPr>
          <w:rFonts w:cstheme="minorHAnsi"/>
          <w:sz w:val="24"/>
          <w:szCs w:val="24"/>
          <w:highlight w:val="white"/>
        </w:rPr>
        <w:t>sacensības.</w:t>
      </w:r>
    </w:p>
    <w:p w14:paraId="5EC0DF14" w14:textId="67FC3B6B" w:rsidR="00506CC1" w:rsidRPr="00AB1F50" w:rsidRDefault="00506CC1" w:rsidP="0021421B">
      <w:pPr>
        <w:pStyle w:val="NormalWeb"/>
        <w:numPr>
          <w:ilvl w:val="0"/>
          <w:numId w:val="3"/>
        </w:numPr>
        <w:tabs>
          <w:tab w:val="left" w:pos="709"/>
        </w:tabs>
        <w:spacing w:before="120" w:beforeAutospacing="0" w:after="0" w:afterAutospacing="0"/>
        <w:ind w:hanging="426"/>
        <w:rPr>
          <w:rFonts w:asciiTheme="minorHAnsi" w:hAnsiTheme="minorHAnsi" w:cstheme="minorHAnsi"/>
          <w:b/>
          <w:bCs/>
          <w:color w:val="000000"/>
          <w:u w:val="single"/>
        </w:rPr>
      </w:pPr>
      <w:r w:rsidRPr="00AB1F50">
        <w:rPr>
          <w:rFonts w:asciiTheme="minorHAnsi" w:hAnsiTheme="minorHAnsi" w:cstheme="minorHAnsi"/>
          <w:b/>
          <w:bCs/>
          <w:color w:val="000000"/>
          <w:u w:val="single"/>
        </w:rPr>
        <w:t>Cita informācija</w:t>
      </w:r>
    </w:p>
    <w:p w14:paraId="7A36AEA2" w14:textId="5F4E2659" w:rsidR="00506CC1" w:rsidRPr="00AB1F50" w:rsidRDefault="00506CC1" w:rsidP="0021421B">
      <w:pPr>
        <w:pStyle w:val="NormalWeb"/>
        <w:numPr>
          <w:ilvl w:val="1"/>
          <w:numId w:val="3"/>
        </w:numPr>
        <w:tabs>
          <w:tab w:val="left" w:pos="1134"/>
        </w:tabs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AB1F50">
        <w:rPr>
          <w:rFonts w:asciiTheme="minorHAnsi" w:hAnsiTheme="minorHAnsi" w:cstheme="minorHAnsi"/>
          <w:color w:val="000000"/>
        </w:rPr>
        <w:t>Par savu veselības stāvokli dalībnieki atbildību uzņemas personīgi.</w:t>
      </w:r>
    </w:p>
    <w:p w14:paraId="435F0DCE" w14:textId="77777777" w:rsidR="00A93631" w:rsidRPr="00A93631" w:rsidRDefault="00506CC1" w:rsidP="0021421B">
      <w:pPr>
        <w:pStyle w:val="NormalWeb"/>
        <w:numPr>
          <w:ilvl w:val="1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AB1F50">
        <w:rPr>
          <w:rFonts w:asciiTheme="minorHAnsi" w:hAnsiTheme="minorHAnsi" w:cstheme="minorHAnsi"/>
          <w:color w:val="000000"/>
          <w:shd w:val="clear" w:color="auto" w:fill="FFFFFF"/>
        </w:rPr>
        <w:t xml:space="preserve">Turnīra organizators atbildību par nelaimes gadījumiem turnīra norises laikā </w:t>
      </w:r>
      <w:r w:rsidR="00A93631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</w:p>
    <w:p w14:paraId="1ED68154" w14:textId="103D291D" w:rsidR="00506CC1" w:rsidRPr="00AB1F50" w:rsidRDefault="00A93631" w:rsidP="00A93631">
      <w:pPr>
        <w:pStyle w:val="NormalWeb"/>
        <w:tabs>
          <w:tab w:val="left" w:pos="1134"/>
        </w:tabs>
        <w:spacing w:before="0" w:beforeAutospacing="0" w:after="0" w:afterAutospacing="0" w:line="276" w:lineRule="auto"/>
        <w:ind w:left="851"/>
        <w:jc w:val="both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</w:t>
      </w:r>
      <w:r w:rsidR="00506CC1" w:rsidRPr="00AB1F50">
        <w:rPr>
          <w:rFonts w:asciiTheme="minorHAnsi" w:hAnsiTheme="minorHAnsi" w:cstheme="minorHAnsi"/>
          <w:color w:val="000000"/>
          <w:shd w:val="clear" w:color="auto" w:fill="FFFFFF"/>
        </w:rPr>
        <w:t>neuzņemas.</w:t>
      </w:r>
    </w:p>
    <w:p w14:paraId="02F0D17A" w14:textId="77777777" w:rsidR="00A93631" w:rsidRPr="00A93631" w:rsidRDefault="00506CC1" w:rsidP="0021421B">
      <w:pPr>
        <w:pStyle w:val="NormalWeb"/>
        <w:numPr>
          <w:ilvl w:val="1"/>
          <w:numId w:val="7"/>
        </w:numPr>
        <w:tabs>
          <w:tab w:val="left" w:pos="1134"/>
        </w:tabs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AB1F50">
        <w:rPr>
          <w:rFonts w:asciiTheme="minorHAnsi" w:hAnsiTheme="minorHAnsi" w:cstheme="minorHAnsi"/>
          <w:color w:val="000000"/>
        </w:rPr>
        <w:t xml:space="preserve">Jautājumu vai neskaidrību gadījumā lūdzam sazināties ar turnīra organizatoru – </w:t>
      </w:r>
      <w:r w:rsidR="00A93631">
        <w:rPr>
          <w:rFonts w:asciiTheme="minorHAnsi" w:hAnsiTheme="minorHAnsi" w:cstheme="minorHAnsi"/>
          <w:color w:val="000000"/>
        </w:rPr>
        <w:t xml:space="preserve">      </w:t>
      </w:r>
    </w:p>
    <w:p w14:paraId="262C2C63" w14:textId="0272F54B" w:rsidR="00506CC1" w:rsidRPr="00AB1F50" w:rsidRDefault="00A93631" w:rsidP="00A93631">
      <w:pPr>
        <w:pStyle w:val="NormalWeb"/>
        <w:tabs>
          <w:tab w:val="left" w:pos="1134"/>
        </w:tabs>
        <w:spacing w:before="0" w:beforeAutospacing="0" w:after="0" w:afterAutospacing="0" w:line="276" w:lineRule="auto"/>
        <w:ind w:left="851"/>
        <w:jc w:val="both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506CC1" w:rsidRPr="00AB1F50">
        <w:rPr>
          <w:rFonts w:asciiTheme="minorHAnsi" w:hAnsiTheme="minorHAnsi" w:cstheme="minorHAnsi"/>
          <w:color w:val="000000"/>
        </w:rPr>
        <w:t xml:space="preserve">20212466, </w:t>
      </w:r>
      <w:r w:rsidR="00506CC1" w:rsidRPr="00AB1F50">
        <w:rPr>
          <w:rFonts w:asciiTheme="minorHAnsi" w:hAnsiTheme="minorHAnsi" w:cstheme="minorHAnsi"/>
          <w:color w:val="222222"/>
        </w:rPr>
        <w:t>gundars.putnins@valmierasnovads.lv</w:t>
      </w:r>
      <w:r w:rsidR="00506CC1" w:rsidRPr="00AB1F50">
        <w:rPr>
          <w:rFonts w:asciiTheme="minorHAnsi" w:hAnsiTheme="minorHAnsi" w:cstheme="minorHAnsi"/>
          <w:color w:val="000000"/>
        </w:rPr>
        <w:t>.</w:t>
      </w:r>
    </w:p>
    <w:p w14:paraId="1ED9298D" w14:textId="77777777" w:rsidR="00A93631" w:rsidRPr="00A93631" w:rsidRDefault="00506CC1" w:rsidP="0021421B">
      <w:pPr>
        <w:pStyle w:val="NormalWeb"/>
        <w:numPr>
          <w:ilvl w:val="1"/>
          <w:numId w:val="8"/>
        </w:numPr>
        <w:tabs>
          <w:tab w:val="left" w:pos="1134"/>
        </w:tabs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AB1F50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Dalībnieku pienākums ir ievērot sacensību organizatoru norādījumus, vispārīgos </w:t>
      </w:r>
      <w:r w:rsidR="00A9363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07AFA6A3" w14:textId="689F51C7" w:rsidR="00506CC1" w:rsidRPr="00AB1F50" w:rsidRDefault="00A93631" w:rsidP="00A93631">
      <w:pPr>
        <w:pStyle w:val="NormalWeb"/>
        <w:tabs>
          <w:tab w:val="left" w:pos="1134"/>
        </w:tabs>
        <w:spacing w:before="0" w:beforeAutospacing="0" w:after="0" w:afterAutospacing="0" w:line="276" w:lineRule="auto"/>
        <w:ind w:left="851"/>
        <w:jc w:val="both"/>
        <w:textAlignment w:val="baseline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    </w:t>
      </w:r>
      <w:r w:rsidR="00506CC1" w:rsidRPr="00AB1F50">
        <w:rPr>
          <w:rFonts w:asciiTheme="minorHAnsi" w:hAnsiTheme="minorHAnsi" w:cstheme="minorHAnsi"/>
          <w:color w:val="222222"/>
          <w:shd w:val="clear" w:color="auto" w:fill="FFFFFF"/>
        </w:rPr>
        <w:t>sabiedriskās kārtības, drošības noteikumus un spēkā esošos normatīvos aktus.</w:t>
      </w:r>
    </w:p>
    <w:p w14:paraId="0D9D422D" w14:textId="751B1556" w:rsidR="008168DA" w:rsidRPr="00AB1F50" w:rsidRDefault="00506CC1" w:rsidP="0021421B">
      <w:pPr>
        <w:pStyle w:val="ListParagraph"/>
        <w:numPr>
          <w:ilvl w:val="1"/>
          <w:numId w:val="8"/>
        </w:numPr>
        <w:tabs>
          <w:tab w:val="left" w:pos="1134"/>
        </w:tabs>
        <w:spacing w:line="276" w:lineRule="auto"/>
        <w:ind w:hanging="9"/>
        <w:jc w:val="both"/>
        <w:rPr>
          <w:rFonts w:cstheme="minorHAnsi"/>
          <w:b/>
          <w:sz w:val="24"/>
          <w:szCs w:val="24"/>
        </w:rPr>
      </w:pPr>
      <w:r w:rsidRPr="00AB1F50">
        <w:rPr>
          <w:rFonts w:cstheme="minorHAnsi"/>
          <w:b/>
          <w:sz w:val="24"/>
          <w:szCs w:val="24"/>
          <w:u w:val="single"/>
        </w:rPr>
        <w:t xml:space="preserve">Nelabvēlīgu laikapstākļu gadījumā posms netiek atcelts. </w:t>
      </w:r>
    </w:p>
    <w:sectPr w:rsidR="008168DA" w:rsidRPr="00AB1F50" w:rsidSect="00F23152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A93"/>
    <w:multiLevelType w:val="multilevel"/>
    <w:tmpl w:val="B33A68B4"/>
    <w:lvl w:ilvl="0">
      <w:start w:val="9"/>
      <w:numFmt w:val="decimal"/>
      <w:lvlText w:val="%1."/>
      <w:lvlJc w:val="left"/>
      <w:pPr>
        <w:ind w:left="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E1FEF"/>
    <w:multiLevelType w:val="multilevel"/>
    <w:tmpl w:val="7304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A218D"/>
    <w:multiLevelType w:val="multilevel"/>
    <w:tmpl w:val="EC3AEDB4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0063DA"/>
    <w:multiLevelType w:val="hybridMultilevel"/>
    <w:tmpl w:val="C3FAC91E"/>
    <w:lvl w:ilvl="0" w:tplc="344EF82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40D0A">
      <w:start w:val="1"/>
      <w:numFmt w:val="bullet"/>
      <w:lvlText w:val="o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CFFDC">
      <w:start w:val="1"/>
      <w:numFmt w:val="bullet"/>
      <w:lvlText w:val="▪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22682">
      <w:start w:val="1"/>
      <w:numFmt w:val="bullet"/>
      <w:lvlRestart w:val="0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A16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4CB1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CDA1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EBC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6438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01981"/>
    <w:multiLevelType w:val="multilevel"/>
    <w:tmpl w:val="A288E8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/>
      </w:rPr>
    </w:lvl>
  </w:abstractNum>
  <w:abstractNum w:abstractNumId="5" w15:restartNumberingAfterBreak="0">
    <w:nsid w:val="575F19D4"/>
    <w:multiLevelType w:val="multilevel"/>
    <w:tmpl w:val="FDA8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D20A5"/>
    <w:multiLevelType w:val="multilevel"/>
    <w:tmpl w:val="C1AED8F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9A0941"/>
    <w:multiLevelType w:val="multilevel"/>
    <w:tmpl w:val="7EEE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 w16cid:durableId="1929194834">
    <w:abstractNumId w:val="2"/>
  </w:num>
  <w:num w:numId="2" w16cid:durableId="2060276743">
    <w:abstractNumId w:val="3"/>
  </w:num>
  <w:num w:numId="3" w16cid:durableId="1831214624">
    <w:abstractNumId w:val="0"/>
  </w:num>
  <w:num w:numId="4" w16cid:durableId="25840253">
    <w:abstractNumId w:val="5"/>
  </w:num>
  <w:num w:numId="5" w16cid:durableId="1679574923">
    <w:abstractNumId w:val="1"/>
  </w:num>
  <w:num w:numId="6" w16cid:durableId="1523476812">
    <w:abstractNumId w:val="7"/>
  </w:num>
  <w:num w:numId="7" w16cid:durableId="981470735">
    <w:abstractNumId w:val="4"/>
  </w:num>
  <w:num w:numId="8" w16cid:durableId="1982925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0F"/>
    <w:rsid w:val="00020E84"/>
    <w:rsid w:val="000435A8"/>
    <w:rsid w:val="00130FA4"/>
    <w:rsid w:val="001B7AA6"/>
    <w:rsid w:val="001E5FD8"/>
    <w:rsid w:val="001F158E"/>
    <w:rsid w:val="0021421B"/>
    <w:rsid w:val="00232E4C"/>
    <w:rsid w:val="002B27E0"/>
    <w:rsid w:val="002C27E0"/>
    <w:rsid w:val="00303EC4"/>
    <w:rsid w:val="00430B35"/>
    <w:rsid w:val="004338A4"/>
    <w:rsid w:val="004633A5"/>
    <w:rsid w:val="004C52C0"/>
    <w:rsid w:val="004F400F"/>
    <w:rsid w:val="00506CC1"/>
    <w:rsid w:val="0051566C"/>
    <w:rsid w:val="00525614"/>
    <w:rsid w:val="0057460D"/>
    <w:rsid w:val="005C5E2E"/>
    <w:rsid w:val="006767A0"/>
    <w:rsid w:val="00684973"/>
    <w:rsid w:val="007A66A1"/>
    <w:rsid w:val="007B7E90"/>
    <w:rsid w:val="008168DA"/>
    <w:rsid w:val="00863C22"/>
    <w:rsid w:val="00865867"/>
    <w:rsid w:val="008D1C99"/>
    <w:rsid w:val="008F1CD2"/>
    <w:rsid w:val="0097458C"/>
    <w:rsid w:val="00986A14"/>
    <w:rsid w:val="009F24F3"/>
    <w:rsid w:val="009F7A0D"/>
    <w:rsid w:val="00A05763"/>
    <w:rsid w:val="00A6244B"/>
    <w:rsid w:val="00A93631"/>
    <w:rsid w:val="00AA0EA0"/>
    <w:rsid w:val="00AB1F50"/>
    <w:rsid w:val="00B01B8C"/>
    <w:rsid w:val="00C0308C"/>
    <w:rsid w:val="00C62F73"/>
    <w:rsid w:val="00D028B6"/>
    <w:rsid w:val="00D3448F"/>
    <w:rsid w:val="00D57019"/>
    <w:rsid w:val="00D86440"/>
    <w:rsid w:val="00D921D4"/>
    <w:rsid w:val="00E0353C"/>
    <w:rsid w:val="00E10551"/>
    <w:rsid w:val="00E63BEC"/>
    <w:rsid w:val="00E743EC"/>
    <w:rsid w:val="00E9149D"/>
    <w:rsid w:val="00EB1213"/>
    <w:rsid w:val="00F20D59"/>
    <w:rsid w:val="00F23152"/>
    <w:rsid w:val="00F8152C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1AD3"/>
  <w15:chartTrackingRefBased/>
  <w15:docId w15:val="{7EA27CDB-D366-45F3-9447-E0EE02D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400F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400F"/>
    <w:pPr>
      <w:ind w:left="720"/>
      <w:contextualSpacing/>
    </w:pPr>
  </w:style>
  <w:style w:type="table" w:styleId="TableGrid0">
    <w:name w:val="Table Grid"/>
    <w:basedOn w:val="TableNormal"/>
    <w:uiPriority w:val="39"/>
    <w:rsid w:val="00E6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5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4552-DC06-4619-B324-FF8ED37D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2592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</dc:creator>
  <cp:keywords/>
  <dc:description/>
  <cp:lastModifiedBy>Lietotajs</cp:lastModifiedBy>
  <cp:revision>3</cp:revision>
  <cp:lastPrinted>2020-06-29T19:38:00Z</cp:lastPrinted>
  <dcterms:created xsi:type="dcterms:W3CDTF">2022-06-02T09:39:00Z</dcterms:created>
  <dcterms:modified xsi:type="dcterms:W3CDTF">2022-06-02T12:59:00Z</dcterms:modified>
</cp:coreProperties>
</file>