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40" w:rsidRPr="00F20A40" w:rsidRDefault="00F20A40" w:rsidP="00F20A40">
      <w:pPr>
        <w:tabs>
          <w:tab w:val="left" w:pos="2445"/>
          <w:tab w:val="left" w:pos="2835"/>
          <w:tab w:val="center" w:pos="4153"/>
          <w:tab w:val="center" w:pos="4537"/>
          <w:tab w:val="right" w:pos="8306"/>
        </w:tabs>
        <w:suppressAutoHyphens/>
        <w:spacing w:after="80" w:line="276" w:lineRule="auto"/>
        <w:jc w:val="center"/>
        <w:rPr>
          <w:noProof/>
          <w:sz w:val="20"/>
          <w:szCs w:val="20"/>
        </w:rPr>
      </w:pPr>
      <w:bookmarkStart w:id="0" w:name="_GoBack"/>
      <w:bookmarkEnd w:id="0"/>
      <w:r w:rsidRPr="00F20A40">
        <w:rPr>
          <w:noProof/>
          <w:sz w:val="20"/>
          <w:szCs w:val="20"/>
        </w:rPr>
        <w:drawing>
          <wp:inline distT="0" distB="0" distL="0" distR="0" wp14:anchorId="30DA9790" wp14:editId="4CF531EC">
            <wp:extent cx="542925" cy="619125"/>
            <wp:effectExtent l="0" t="0" r="9525" b="9525"/>
            <wp:docPr id="1" name="Picture 1" descr="Description: Description: Description: Description: Description: Valmiera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Valmiera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40" w:rsidRPr="00F20A40" w:rsidRDefault="00F20A40" w:rsidP="00F20A40">
      <w:pPr>
        <w:tabs>
          <w:tab w:val="center" w:pos="4153"/>
          <w:tab w:val="center" w:pos="4395"/>
          <w:tab w:val="right" w:pos="8306"/>
        </w:tabs>
        <w:jc w:val="center"/>
        <w:rPr>
          <w:rFonts w:ascii="Arial" w:hAnsi="Arial" w:cs="Arial"/>
          <w:caps/>
          <w:sz w:val="22"/>
          <w:szCs w:val="20"/>
          <w:lang w:eastAsia="en-US"/>
        </w:rPr>
      </w:pPr>
      <w:r w:rsidRPr="00F20A40">
        <w:rPr>
          <w:rFonts w:ascii="Arial" w:hAnsi="Arial" w:cs="Arial"/>
          <w:caps/>
          <w:sz w:val="20"/>
          <w:szCs w:val="20"/>
          <w:lang w:eastAsia="en-US"/>
        </w:rPr>
        <w:t>Latvijas</w:t>
      </w:r>
      <w:r w:rsidRPr="00F20A40">
        <w:rPr>
          <w:rFonts w:ascii="Arial" w:hAnsi="Arial" w:cs="Arial"/>
          <w:caps/>
          <w:sz w:val="22"/>
          <w:szCs w:val="20"/>
          <w:lang w:eastAsia="en-US"/>
        </w:rPr>
        <w:t xml:space="preserve"> </w:t>
      </w:r>
      <w:r w:rsidRPr="00F20A40">
        <w:rPr>
          <w:rFonts w:ascii="Arial" w:hAnsi="Arial" w:cs="Arial"/>
          <w:caps/>
          <w:sz w:val="20"/>
          <w:szCs w:val="20"/>
          <w:lang w:eastAsia="en-US"/>
        </w:rPr>
        <w:t>Republika</w:t>
      </w:r>
    </w:p>
    <w:p w:rsidR="00F20A40" w:rsidRPr="00F20A40" w:rsidRDefault="00F20A40" w:rsidP="00F20A40">
      <w:pPr>
        <w:tabs>
          <w:tab w:val="center" w:pos="4153"/>
          <w:tab w:val="center" w:pos="4395"/>
          <w:tab w:val="right" w:pos="8306"/>
        </w:tabs>
        <w:jc w:val="center"/>
        <w:rPr>
          <w:b/>
          <w:caps/>
          <w:sz w:val="28"/>
          <w:lang w:eastAsia="en-US"/>
        </w:rPr>
      </w:pPr>
      <w:r w:rsidRPr="00F20A40">
        <w:rPr>
          <w:rFonts w:ascii="Arial" w:hAnsi="Arial" w:cs="Arial"/>
          <w:b/>
          <w:caps/>
          <w:sz w:val="22"/>
          <w:szCs w:val="20"/>
          <w:lang w:eastAsia="en-US"/>
        </w:rPr>
        <w:t>Valmieras pilsĒtas PAŠVALDĪBAS DOME</w:t>
      </w:r>
    </w:p>
    <w:p w:rsidR="00F20A40" w:rsidRPr="00F20A40" w:rsidRDefault="00F20A40" w:rsidP="00F20A40">
      <w:pPr>
        <w:pBdr>
          <w:top w:val="double" w:sz="6" w:space="0" w:color="auto"/>
        </w:pBdr>
        <w:tabs>
          <w:tab w:val="center" w:pos="4153"/>
          <w:tab w:val="center" w:pos="4395"/>
          <w:tab w:val="right" w:pos="8306"/>
        </w:tabs>
        <w:rPr>
          <w:sz w:val="3"/>
          <w:szCs w:val="3"/>
          <w:lang w:eastAsia="en-US"/>
        </w:rPr>
      </w:pPr>
    </w:p>
    <w:p w:rsidR="00F20A40" w:rsidRPr="00F20A40" w:rsidRDefault="00F20A40" w:rsidP="00F20A40">
      <w:pPr>
        <w:pBdr>
          <w:top w:val="double" w:sz="6" w:space="0" w:color="auto"/>
        </w:pBdr>
        <w:tabs>
          <w:tab w:val="center" w:pos="4153"/>
          <w:tab w:val="center" w:pos="4395"/>
          <w:tab w:val="right" w:pos="8306"/>
        </w:tabs>
        <w:jc w:val="center"/>
        <w:rPr>
          <w:rFonts w:ascii="Arial" w:hAnsi="Arial"/>
          <w:sz w:val="16"/>
          <w:szCs w:val="16"/>
          <w:lang w:eastAsia="en-US"/>
        </w:rPr>
      </w:pPr>
      <w:r w:rsidRPr="00F20A40">
        <w:rPr>
          <w:rFonts w:ascii="Arial" w:hAnsi="Arial"/>
          <w:sz w:val="16"/>
          <w:szCs w:val="16"/>
          <w:lang w:eastAsia="en-US"/>
        </w:rPr>
        <w:t>Reģistrācijas Nr.LV90000043403, Lāčplēša iela 2, Valmiera, LV-4201</w:t>
      </w:r>
    </w:p>
    <w:p w:rsidR="00F20A40" w:rsidRPr="00F20A40" w:rsidRDefault="00F20A40" w:rsidP="00F20A40">
      <w:pPr>
        <w:pBdr>
          <w:top w:val="double" w:sz="6" w:space="0" w:color="auto"/>
        </w:pBdr>
        <w:tabs>
          <w:tab w:val="center" w:pos="4153"/>
          <w:tab w:val="center" w:pos="4395"/>
          <w:tab w:val="right" w:pos="8306"/>
        </w:tabs>
        <w:jc w:val="center"/>
        <w:rPr>
          <w:rFonts w:ascii="Arial" w:hAnsi="Arial"/>
          <w:sz w:val="16"/>
          <w:szCs w:val="16"/>
          <w:lang w:eastAsia="en-US"/>
        </w:rPr>
      </w:pPr>
      <w:r w:rsidRPr="00F20A40">
        <w:rPr>
          <w:rFonts w:ascii="Arial" w:hAnsi="Arial"/>
          <w:sz w:val="16"/>
          <w:szCs w:val="16"/>
          <w:lang w:eastAsia="en-US"/>
        </w:rPr>
        <w:t xml:space="preserve">Tālrunis 64207120,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F20A40">
          <w:rPr>
            <w:rFonts w:ascii="Arial" w:hAnsi="Arial"/>
            <w:sz w:val="16"/>
            <w:szCs w:val="16"/>
            <w:lang w:eastAsia="en-US"/>
          </w:rPr>
          <w:t>fakss</w:t>
        </w:r>
      </w:smartTag>
      <w:r w:rsidRPr="00F20A40">
        <w:rPr>
          <w:rFonts w:ascii="Arial" w:hAnsi="Arial"/>
          <w:sz w:val="16"/>
          <w:szCs w:val="16"/>
          <w:lang w:eastAsia="en-US"/>
        </w:rPr>
        <w:t xml:space="preserve"> 64207125, e-pasts: </w:t>
      </w:r>
      <w:proofErr w:type="spellStart"/>
      <w:r w:rsidRPr="00F20A40">
        <w:rPr>
          <w:rFonts w:ascii="Arial" w:hAnsi="Arial"/>
          <w:sz w:val="16"/>
          <w:szCs w:val="16"/>
          <w:lang w:eastAsia="en-US"/>
        </w:rPr>
        <w:t>pasts@valmiera.lv</w:t>
      </w:r>
      <w:proofErr w:type="spellEnd"/>
      <w:r w:rsidRPr="00F20A40">
        <w:rPr>
          <w:rFonts w:ascii="Arial" w:hAnsi="Arial"/>
          <w:sz w:val="16"/>
          <w:szCs w:val="16"/>
          <w:lang w:eastAsia="en-US"/>
        </w:rPr>
        <w:t xml:space="preserve">, </w:t>
      </w:r>
      <w:proofErr w:type="spellStart"/>
      <w:r w:rsidRPr="00F20A40">
        <w:rPr>
          <w:rFonts w:ascii="Arial" w:hAnsi="Arial"/>
          <w:sz w:val="16"/>
          <w:szCs w:val="16"/>
          <w:lang w:eastAsia="en-US"/>
        </w:rPr>
        <w:t>www.valmiera.lv</w:t>
      </w:r>
      <w:proofErr w:type="spellEnd"/>
    </w:p>
    <w:p w:rsidR="00F20A40" w:rsidRPr="00F20A40" w:rsidRDefault="00F20A40" w:rsidP="00F20A40">
      <w:pPr>
        <w:jc w:val="center"/>
        <w:rPr>
          <w:rFonts w:ascii="Arial" w:hAnsi="Arial" w:cs="Arial"/>
          <w:b/>
          <w:caps/>
          <w:sz w:val="22"/>
          <w:szCs w:val="22"/>
          <w:lang w:eastAsia="en-US"/>
        </w:rPr>
      </w:pPr>
    </w:p>
    <w:p w:rsidR="00F20A40" w:rsidRPr="00F20A40" w:rsidRDefault="00F20A40" w:rsidP="00F20A40">
      <w:pPr>
        <w:keepNext/>
        <w:tabs>
          <w:tab w:val="left" w:pos="2702"/>
        </w:tabs>
        <w:jc w:val="center"/>
        <w:outlineLvl w:val="0"/>
        <w:rPr>
          <w:rFonts w:ascii="Arial" w:hAnsi="Arial" w:cs="Arial"/>
          <w:b/>
          <w:caps/>
          <w:spacing w:val="40"/>
          <w:sz w:val="22"/>
          <w:szCs w:val="22"/>
          <w:lang w:eastAsia="en-US"/>
        </w:rPr>
      </w:pPr>
      <w:r w:rsidRPr="00F20A40">
        <w:rPr>
          <w:rFonts w:ascii="Arial" w:hAnsi="Arial" w:cs="Arial"/>
          <w:b/>
          <w:caps/>
          <w:spacing w:val="40"/>
          <w:sz w:val="22"/>
          <w:szCs w:val="22"/>
          <w:lang w:eastAsia="en-US"/>
        </w:rPr>
        <w:t>LĒMUMS</w:t>
      </w:r>
    </w:p>
    <w:p w:rsidR="00F20A40" w:rsidRPr="00F20A40" w:rsidRDefault="00F20A40" w:rsidP="00F20A40">
      <w:pPr>
        <w:tabs>
          <w:tab w:val="left" w:pos="2702"/>
        </w:tabs>
        <w:jc w:val="center"/>
        <w:rPr>
          <w:rFonts w:ascii="Arial" w:hAnsi="Arial" w:cs="Arial"/>
          <w:sz w:val="22"/>
          <w:szCs w:val="22"/>
          <w:lang w:eastAsia="en-US"/>
        </w:rPr>
      </w:pPr>
      <w:r w:rsidRPr="00F20A40">
        <w:rPr>
          <w:rFonts w:ascii="Arial" w:hAnsi="Arial" w:cs="Arial"/>
          <w:sz w:val="22"/>
          <w:szCs w:val="22"/>
          <w:lang w:eastAsia="en-US"/>
        </w:rPr>
        <w:t>Valmierā</w:t>
      </w:r>
    </w:p>
    <w:p w:rsidR="00E75872" w:rsidRPr="00E75872" w:rsidRDefault="00E75872" w:rsidP="00F20A40">
      <w:pPr>
        <w:pStyle w:val="Header"/>
        <w:tabs>
          <w:tab w:val="center" w:pos="4395"/>
        </w:tabs>
        <w:jc w:val="right"/>
        <w:rPr>
          <w:rFonts w:ascii="Arial" w:hAnsi="Arial" w:cs="Arial"/>
          <w:sz w:val="22"/>
          <w:szCs w:val="22"/>
        </w:rPr>
      </w:pPr>
    </w:p>
    <w:p w:rsidR="00E75872" w:rsidRPr="00E75872" w:rsidRDefault="00F20A40" w:rsidP="00E75872">
      <w:pPr>
        <w:ind w:left="4321" w:hanging="43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2016.gada 25.februārī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Nr.86</w:t>
      </w:r>
    </w:p>
    <w:p w:rsidR="00E75872" w:rsidRPr="00E75872" w:rsidRDefault="00E75872" w:rsidP="00E75872">
      <w:pPr>
        <w:ind w:hanging="4320"/>
        <w:jc w:val="both"/>
        <w:rPr>
          <w:rFonts w:ascii="Arial" w:hAnsi="Arial" w:cs="Arial"/>
          <w:sz w:val="22"/>
          <w:szCs w:val="22"/>
        </w:rPr>
      </w:pP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</w:r>
      <w:r w:rsidRPr="00E75872">
        <w:rPr>
          <w:rFonts w:ascii="Arial" w:hAnsi="Arial" w:cs="Arial"/>
          <w:sz w:val="22"/>
          <w:szCs w:val="22"/>
        </w:rPr>
        <w:tab/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75872">
          <w:rPr>
            <w:rFonts w:ascii="Arial" w:hAnsi="Arial" w:cs="Arial"/>
            <w:sz w:val="22"/>
            <w:szCs w:val="22"/>
          </w:rPr>
          <w:t>protokols</w:t>
        </w:r>
      </w:smartTag>
      <w:r w:rsidR="00F20A40">
        <w:rPr>
          <w:rFonts w:ascii="Arial" w:hAnsi="Arial" w:cs="Arial"/>
          <w:sz w:val="22"/>
          <w:szCs w:val="22"/>
        </w:rPr>
        <w:t xml:space="preserve"> Nr.2, 31</w:t>
      </w:r>
      <w:r w:rsidRPr="00E75872">
        <w:rPr>
          <w:rFonts w:ascii="Arial" w:hAnsi="Arial" w:cs="Arial"/>
          <w:sz w:val="22"/>
          <w:szCs w:val="22"/>
        </w:rPr>
        <w:t>.§)</w:t>
      </w:r>
    </w:p>
    <w:p w:rsidR="00272E47" w:rsidRPr="006B16A2" w:rsidRDefault="00272E47" w:rsidP="00E75872">
      <w:pPr>
        <w:pStyle w:val="Heading1"/>
        <w:ind w:left="5760" w:firstLine="720"/>
        <w:jc w:val="left"/>
        <w:rPr>
          <w:rFonts w:cs="Arial"/>
          <w:sz w:val="22"/>
          <w:szCs w:val="22"/>
        </w:rPr>
      </w:pPr>
    </w:p>
    <w:p w:rsidR="00E75872" w:rsidRDefault="00272E47" w:rsidP="00272E47">
      <w:pPr>
        <w:jc w:val="both"/>
        <w:rPr>
          <w:rFonts w:ascii="Arial" w:hAnsi="Arial" w:cs="Arial"/>
          <w:b/>
          <w:sz w:val="22"/>
          <w:szCs w:val="22"/>
        </w:rPr>
      </w:pPr>
      <w:r w:rsidRPr="006B16A2">
        <w:rPr>
          <w:rFonts w:ascii="Arial" w:hAnsi="Arial" w:cs="Arial"/>
          <w:b/>
          <w:sz w:val="22"/>
          <w:szCs w:val="22"/>
        </w:rPr>
        <w:t xml:space="preserve">Par iestādes </w:t>
      </w:r>
      <w:r w:rsidR="00786122" w:rsidRPr="00786122">
        <w:rPr>
          <w:rFonts w:ascii="Arial" w:hAnsi="Arial" w:cs="Arial"/>
          <w:b/>
          <w:sz w:val="22"/>
          <w:szCs w:val="22"/>
        </w:rPr>
        <w:t>„</w:t>
      </w:r>
      <w:r w:rsidRPr="006B16A2">
        <w:rPr>
          <w:rFonts w:ascii="Arial" w:hAnsi="Arial" w:cs="Arial"/>
          <w:b/>
          <w:sz w:val="22"/>
          <w:szCs w:val="22"/>
        </w:rPr>
        <w:t xml:space="preserve">Kultūras, sporta un tūrisma pārvalde” </w:t>
      </w:r>
    </w:p>
    <w:p w:rsidR="00E75872" w:rsidRDefault="00272E47" w:rsidP="00272E47">
      <w:pPr>
        <w:jc w:val="both"/>
        <w:rPr>
          <w:rFonts w:ascii="Arial" w:hAnsi="Arial" w:cs="Arial"/>
          <w:b/>
          <w:sz w:val="22"/>
          <w:szCs w:val="22"/>
        </w:rPr>
      </w:pPr>
      <w:r w:rsidRPr="006B16A2">
        <w:rPr>
          <w:rFonts w:ascii="Arial" w:hAnsi="Arial" w:cs="Arial"/>
          <w:b/>
          <w:sz w:val="22"/>
          <w:szCs w:val="22"/>
        </w:rPr>
        <w:t>struktūrvienības</w:t>
      </w:r>
      <w:r w:rsidR="00786122">
        <w:rPr>
          <w:rFonts w:ascii="Arial" w:hAnsi="Arial" w:cs="Arial"/>
          <w:b/>
          <w:sz w:val="22"/>
          <w:szCs w:val="22"/>
        </w:rPr>
        <w:t xml:space="preserve"> </w:t>
      </w:r>
      <w:r w:rsidR="00786122" w:rsidRPr="00786122">
        <w:rPr>
          <w:rFonts w:ascii="Arial" w:hAnsi="Arial" w:cs="Arial"/>
          <w:b/>
          <w:sz w:val="22"/>
          <w:szCs w:val="22"/>
        </w:rPr>
        <w:t>„</w:t>
      </w:r>
      <w:r w:rsidRPr="006B16A2">
        <w:rPr>
          <w:rFonts w:ascii="Arial" w:hAnsi="Arial" w:cs="Arial"/>
          <w:b/>
          <w:sz w:val="22"/>
          <w:szCs w:val="22"/>
        </w:rPr>
        <w:t xml:space="preserve">Valmieras Tūrisma informācijas centrs” </w:t>
      </w:r>
    </w:p>
    <w:p w:rsidR="00272E47" w:rsidRPr="006B16A2" w:rsidRDefault="00272E47" w:rsidP="00272E47">
      <w:pPr>
        <w:jc w:val="both"/>
        <w:rPr>
          <w:rFonts w:ascii="Arial" w:hAnsi="Arial" w:cs="Arial"/>
          <w:b/>
          <w:sz w:val="22"/>
          <w:szCs w:val="22"/>
        </w:rPr>
      </w:pPr>
      <w:r w:rsidRPr="006B16A2">
        <w:rPr>
          <w:rFonts w:ascii="Arial" w:hAnsi="Arial" w:cs="Arial"/>
          <w:b/>
          <w:sz w:val="22"/>
          <w:szCs w:val="22"/>
        </w:rPr>
        <w:t xml:space="preserve">maksas pakalpojumu cenrāža apstiprināšanu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8"/>
        <w:gridCol w:w="8191"/>
      </w:tblGrid>
      <w:tr w:rsidR="003C6999" w:rsidRPr="003C6999" w:rsidTr="00A62CDA">
        <w:tc>
          <w:tcPr>
            <w:tcW w:w="1128" w:type="dxa"/>
            <w:shd w:val="clear" w:color="auto" w:fill="auto"/>
          </w:tcPr>
          <w:p w:rsidR="00D65014" w:rsidRPr="003C6999" w:rsidRDefault="00D65014" w:rsidP="008B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5014" w:rsidRPr="003C6999" w:rsidRDefault="00D65014" w:rsidP="008B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999">
              <w:rPr>
                <w:rFonts w:ascii="Arial" w:hAnsi="Arial" w:cs="Arial"/>
                <w:color w:val="000000" w:themeColor="text1"/>
                <w:sz w:val="20"/>
                <w:szCs w:val="20"/>
              </w:rPr>
              <w:t>Grozījumi:</w:t>
            </w:r>
          </w:p>
        </w:tc>
        <w:tc>
          <w:tcPr>
            <w:tcW w:w="8191" w:type="dxa"/>
            <w:shd w:val="clear" w:color="auto" w:fill="auto"/>
          </w:tcPr>
          <w:p w:rsidR="00D65014" w:rsidRPr="003C6999" w:rsidRDefault="00D65014" w:rsidP="008B7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5014" w:rsidRPr="003C6999" w:rsidRDefault="00B401AF" w:rsidP="00B401A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999">
              <w:rPr>
                <w:rFonts w:ascii="Arial" w:hAnsi="Arial" w:cs="Arial"/>
                <w:color w:val="000000" w:themeColor="text1"/>
                <w:sz w:val="20"/>
                <w:szCs w:val="20"/>
              </w:rPr>
              <w:t>26.01.2017. lēmums Nr.54 (protokols Nr.1, 54</w:t>
            </w:r>
            <w:r w:rsidR="00D65014" w:rsidRPr="003C6999">
              <w:rPr>
                <w:rFonts w:ascii="Arial" w:hAnsi="Arial" w:cs="Arial"/>
                <w:color w:val="000000" w:themeColor="text1"/>
                <w:sz w:val="20"/>
                <w:szCs w:val="20"/>
              </w:rPr>
              <w:t>.§)</w:t>
            </w:r>
          </w:p>
        </w:tc>
      </w:tr>
    </w:tbl>
    <w:p w:rsidR="00272E47" w:rsidRDefault="003C6999" w:rsidP="00A62CDA">
      <w:p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999">
        <w:rPr>
          <w:rFonts w:ascii="Arial" w:hAnsi="Arial" w:cs="Arial"/>
          <w:color w:val="000000" w:themeColor="text1"/>
          <w:sz w:val="20"/>
          <w:szCs w:val="20"/>
        </w:rPr>
        <w:t>22.06.2017. lēmums Nr.227 (protokols Nr.8, 16</w:t>
      </w:r>
      <w:r w:rsidR="00A62CDA" w:rsidRPr="003C6999">
        <w:rPr>
          <w:rFonts w:ascii="Arial" w:hAnsi="Arial" w:cs="Arial"/>
          <w:color w:val="000000" w:themeColor="text1"/>
          <w:sz w:val="20"/>
          <w:szCs w:val="20"/>
        </w:rPr>
        <w:t>.§)</w:t>
      </w:r>
    </w:p>
    <w:p w:rsidR="001A51C3" w:rsidRPr="00EC2E54" w:rsidRDefault="00EC2E54" w:rsidP="00A62CDA">
      <w:pPr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22.03.2018. lēmums Nr.</w:t>
      </w:r>
      <w:r w:rsidRPr="00EC2E54">
        <w:rPr>
          <w:rFonts w:ascii="Arial" w:hAnsi="Arial" w:cs="Arial"/>
          <w:color w:val="000000" w:themeColor="text1"/>
          <w:sz w:val="20"/>
          <w:szCs w:val="20"/>
        </w:rPr>
        <w:t>113</w:t>
      </w:r>
      <w:r w:rsidR="00333A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2E54">
        <w:rPr>
          <w:rFonts w:ascii="Arial" w:hAnsi="Arial" w:cs="Arial"/>
          <w:color w:val="000000" w:themeColor="text1"/>
          <w:sz w:val="20"/>
          <w:szCs w:val="20"/>
        </w:rPr>
        <w:t>(protokols Nr.3, 20.</w:t>
      </w:r>
      <w:r w:rsidR="001A51C3" w:rsidRPr="00EC2E54">
        <w:rPr>
          <w:rFonts w:ascii="Arial" w:hAnsi="Arial" w:cs="Arial"/>
          <w:color w:val="000000" w:themeColor="text1"/>
          <w:sz w:val="20"/>
          <w:szCs w:val="20"/>
        </w:rPr>
        <w:t xml:space="preserve">§) </w:t>
      </w:r>
    </w:p>
    <w:p w:rsidR="00A62CDA" w:rsidRPr="003C6999" w:rsidRDefault="00A62CDA" w:rsidP="00A62C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2E47" w:rsidRPr="003C6999" w:rsidRDefault="00272E47" w:rsidP="00272E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ab/>
        <w:t>Pamatojoties uz likuma „Par pašvaldībām” 21.panta pirmās daļas 14.punktu</w:t>
      </w:r>
      <w:r w:rsidR="003F5640" w:rsidRPr="003C6999">
        <w:rPr>
          <w:rFonts w:ascii="Arial" w:hAnsi="Arial" w:cs="Arial"/>
          <w:color w:val="000000" w:themeColor="text1"/>
          <w:sz w:val="22"/>
          <w:szCs w:val="22"/>
        </w:rPr>
        <w:t>, tā</w:t>
      </w:r>
      <w:r w:rsidR="00E75872" w:rsidRPr="003C6999">
        <w:rPr>
          <w:rFonts w:ascii="Arial" w:hAnsi="Arial" w:cs="Arial"/>
          <w:color w:val="000000" w:themeColor="text1"/>
          <w:sz w:val="22"/>
          <w:szCs w:val="22"/>
        </w:rPr>
        <w:t xml:space="preserve"> g) 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apakšpunktu, kas </w:t>
      </w:r>
      <w:r w:rsidR="003F5640" w:rsidRPr="003C6999">
        <w:rPr>
          <w:rFonts w:ascii="Arial" w:hAnsi="Arial" w:cs="Arial"/>
          <w:color w:val="000000" w:themeColor="text1"/>
          <w:sz w:val="22"/>
          <w:szCs w:val="22"/>
        </w:rPr>
        <w:t xml:space="preserve">cita starpā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nosaka, ka tikai dome var noteikt, ja tas nav aizliegts vai noteikts ar likumiem vai Ministru kabineta noteikumiem, maksu par citiem pakalpojumiem</w:t>
      </w:r>
      <w:r w:rsidR="003F5640" w:rsidRPr="003C6999">
        <w:rPr>
          <w:rFonts w:ascii="Arial" w:hAnsi="Arial" w:cs="Arial"/>
          <w:color w:val="000000" w:themeColor="text1"/>
          <w:sz w:val="22"/>
          <w:szCs w:val="22"/>
        </w:rPr>
        <w:t>,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5640" w:rsidRPr="003C6999">
        <w:rPr>
          <w:rFonts w:ascii="Arial" w:hAnsi="Arial" w:cs="Arial"/>
          <w:color w:val="000000" w:themeColor="text1"/>
          <w:sz w:val="22"/>
          <w:szCs w:val="22"/>
        </w:rPr>
        <w:t xml:space="preserve">Tūrisma likumu, </w:t>
      </w:r>
      <w:r w:rsidR="00E75872" w:rsidRPr="003C6999">
        <w:rPr>
          <w:rFonts w:ascii="Arial" w:hAnsi="Arial" w:cs="Arial"/>
          <w:color w:val="000000" w:themeColor="text1"/>
          <w:sz w:val="22"/>
          <w:szCs w:val="22"/>
        </w:rPr>
        <w:t>un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Izglītības, kultūras un sporta un Finanšu komiteju 11.02.2016. atzinumiem</w:t>
      </w:r>
      <w:r w:rsidR="0042066E" w:rsidRPr="003C6999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D05104" w:rsidRPr="003C6999" w:rsidRDefault="00D05104" w:rsidP="00272E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64E5" w:rsidRPr="003C6999" w:rsidRDefault="009464E5" w:rsidP="009464E5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Valmieras pilsētas pašvaldības dome, balsojot: PAR – 12 (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J.Baiks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A.Kupriša,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E.Ašeradena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G.Štrombergs,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A.Gluhovs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U.Jansons,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R.Gailums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A.Klepers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A.Skrastiņš,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V.Ecmanis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J.Jakovins</w:t>
      </w:r>
      <w:proofErr w:type="spellEnd"/>
      <w:r w:rsidRPr="003C699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V.Beķeris), PRET – nav, ATTURAS – nav, nolemj:</w:t>
      </w:r>
    </w:p>
    <w:p w:rsidR="00272E47" w:rsidRPr="003C6999" w:rsidRDefault="00272E47" w:rsidP="00272E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2E47" w:rsidRPr="003C6999" w:rsidRDefault="005C0D50" w:rsidP="00CE3D1F">
      <w:pPr>
        <w:numPr>
          <w:ilvl w:val="0"/>
          <w:numId w:val="2"/>
        </w:numPr>
        <w:tabs>
          <w:tab w:val="clear" w:pos="360"/>
        </w:tabs>
        <w:spacing w:before="60" w:after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apstiprināt</w:t>
      </w:r>
      <w:r w:rsidR="00272E47" w:rsidRPr="003C6999">
        <w:rPr>
          <w:rFonts w:ascii="Arial" w:hAnsi="Arial" w:cs="Arial"/>
          <w:color w:val="000000" w:themeColor="text1"/>
          <w:sz w:val="22"/>
          <w:szCs w:val="22"/>
        </w:rPr>
        <w:t xml:space="preserve"> iestādes </w:t>
      </w:r>
      <w:r w:rsidR="00E75872" w:rsidRPr="003C6999">
        <w:rPr>
          <w:rFonts w:ascii="Arial" w:hAnsi="Arial" w:cs="Arial"/>
          <w:color w:val="000000" w:themeColor="text1"/>
          <w:sz w:val="22"/>
          <w:szCs w:val="22"/>
        </w:rPr>
        <w:t>„</w:t>
      </w:r>
      <w:r w:rsidR="00272E47" w:rsidRPr="003C6999">
        <w:rPr>
          <w:rFonts w:ascii="Arial" w:hAnsi="Arial" w:cs="Arial"/>
          <w:color w:val="000000" w:themeColor="text1"/>
          <w:sz w:val="22"/>
          <w:szCs w:val="22"/>
        </w:rPr>
        <w:t xml:space="preserve">Kultūras, sporta un tūrisma pārvalde” struktūrvienības </w:t>
      </w:r>
      <w:r w:rsidR="00E75872" w:rsidRPr="003C6999">
        <w:rPr>
          <w:rFonts w:ascii="Arial" w:hAnsi="Arial" w:cs="Arial"/>
          <w:color w:val="000000" w:themeColor="text1"/>
          <w:sz w:val="22"/>
          <w:szCs w:val="22"/>
        </w:rPr>
        <w:t>„</w:t>
      </w:r>
      <w:r w:rsidR="00272E47" w:rsidRPr="003C6999">
        <w:rPr>
          <w:rFonts w:ascii="Arial" w:hAnsi="Arial" w:cs="Arial"/>
          <w:color w:val="000000" w:themeColor="text1"/>
          <w:sz w:val="22"/>
          <w:szCs w:val="22"/>
        </w:rPr>
        <w:t>Valmieras Tūrisma informācijas centrs” maksas pakalpojumu cenrādi, tajā skaitā pievienotās vērtības nodoklis: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</w:t>
      </w:r>
      <w:r w:rsidR="00A62CDA" w:rsidRPr="003C6999">
        <w:rPr>
          <w:rFonts w:ascii="Arial" w:hAnsi="Arial" w:cs="Arial"/>
          <w:color w:val="000000" w:themeColor="text1"/>
          <w:sz w:val="22"/>
          <w:szCs w:val="22"/>
        </w:rPr>
        <w:t>sen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pilsētas ekskursija grupas lielumam līdz 20 personām latviešu valodā (1</w:t>
      </w:r>
      <w:r w:rsidR="008227F9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h)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2</w:t>
      </w:r>
      <w:r w:rsidR="00B22750" w:rsidRPr="004C74CB">
        <w:rPr>
          <w:rFonts w:ascii="Arial" w:hAnsi="Arial" w:cs="Arial"/>
          <w:color w:val="000000" w:themeColor="text1"/>
          <w:sz w:val="22"/>
          <w:szCs w:val="22"/>
        </w:rPr>
        <w:t>4</w:t>
      </w:r>
      <w:r w:rsid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; grupai virs 20 personām papildu maksa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.20</w:t>
      </w:r>
      <w:r w:rsid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no personas;</w:t>
      </w:r>
    </w:p>
    <w:p w:rsidR="00A62CDA" w:rsidRPr="003C6999" w:rsidRDefault="00CE7253" w:rsidP="00A62CDA">
      <w:pPr>
        <w:spacing w:before="120" w:after="120"/>
        <w:ind w:left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 xml:space="preserve">Ar grozījumiem, kas izdarīti ar 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>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</w:t>
      </w:r>
      <w:r w:rsidR="00A62CDA" w:rsidRPr="003C6999">
        <w:rPr>
          <w:rFonts w:ascii="Arial" w:hAnsi="Arial" w:cs="Arial"/>
          <w:color w:val="000000" w:themeColor="text1"/>
          <w:sz w:val="22"/>
          <w:szCs w:val="22"/>
        </w:rPr>
        <w:t>sen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pilsētas ekskursija grupas lielumam līdz 20 personām svešvalodā (1</w:t>
      </w:r>
      <w:r w:rsidR="008227F9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h)</w:t>
      </w:r>
      <w:r w:rsidR="00A25E81" w:rsidRPr="003C699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3</w:t>
      </w:r>
      <w:r w:rsidR="00803FC9" w:rsidRPr="004C74CB">
        <w:rPr>
          <w:rFonts w:ascii="Arial" w:hAnsi="Arial" w:cs="Arial"/>
          <w:color w:val="000000" w:themeColor="text1"/>
          <w:sz w:val="22"/>
          <w:szCs w:val="22"/>
        </w:rPr>
        <w:t>6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, grupai virs 20 personām papildu maksa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.20</w:t>
      </w:r>
      <w:r w:rsidR="004C74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no personas;</w:t>
      </w:r>
    </w:p>
    <w:p w:rsidR="00A62CDA" w:rsidRPr="003C6999" w:rsidRDefault="00CE7253" w:rsidP="00A62CDA">
      <w:pPr>
        <w:spacing w:before="120" w:after="120"/>
        <w:ind w:left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>Ar grozījumiem, kas izda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>rīti ar 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ekskursija Valmieras</w:t>
      </w:r>
      <w:r w:rsidR="006B16A2" w:rsidRPr="003C6999">
        <w:rPr>
          <w:rFonts w:ascii="Arial" w:hAnsi="Arial" w:cs="Arial"/>
          <w:color w:val="000000" w:themeColor="text1"/>
          <w:sz w:val="22"/>
          <w:szCs w:val="22"/>
        </w:rPr>
        <w:t xml:space="preserve"> pilsētas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apkārtnē latviešu valodā (ar klienta transportu līdz 3</w:t>
      </w:r>
      <w:r w:rsidR="008227F9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h) </w:t>
      </w:r>
      <w:r w:rsidR="00803FC9" w:rsidRPr="004C74CB">
        <w:rPr>
          <w:rFonts w:ascii="Arial" w:hAnsi="Arial" w:cs="Arial"/>
          <w:color w:val="000000" w:themeColor="text1"/>
          <w:sz w:val="22"/>
          <w:szCs w:val="22"/>
        </w:rPr>
        <w:t>36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="00B22750" w:rsidRPr="003C6999">
        <w:rPr>
          <w:rFonts w:ascii="Arial" w:hAnsi="Arial" w:cs="Arial"/>
          <w:color w:val="000000" w:themeColor="text1"/>
          <w:sz w:val="22"/>
          <w:szCs w:val="22"/>
        </w:rPr>
        <w:t>;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katra nākamā stunda</w:t>
      </w:r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15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ekskursija Valmieras</w:t>
      </w:r>
      <w:r w:rsidR="006B16A2" w:rsidRPr="003C6999">
        <w:rPr>
          <w:rFonts w:ascii="Arial" w:hAnsi="Arial" w:cs="Arial"/>
          <w:color w:val="000000" w:themeColor="text1"/>
          <w:sz w:val="22"/>
          <w:szCs w:val="22"/>
        </w:rPr>
        <w:t xml:space="preserve"> pilsētas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apkārtnē svešvalodā (ar klienta transportu līdz 3 h)</w:t>
      </w:r>
      <w:r w:rsidR="008227F9" w:rsidRPr="003C699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803FC9" w:rsidRPr="004C74CB">
        <w:rPr>
          <w:rFonts w:ascii="Arial" w:hAnsi="Arial" w:cs="Arial"/>
          <w:color w:val="000000" w:themeColor="text1"/>
          <w:sz w:val="22"/>
          <w:szCs w:val="22"/>
        </w:rPr>
        <w:t>47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="00B22750" w:rsidRPr="003C6999">
        <w:rPr>
          <w:rFonts w:ascii="Arial" w:hAnsi="Arial" w:cs="Arial"/>
          <w:color w:val="000000" w:themeColor="text1"/>
          <w:sz w:val="22"/>
          <w:szCs w:val="22"/>
        </w:rPr>
        <w:t>;</w:t>
      </w:r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katra nākamā stunda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2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4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dāvanu karte Valmieras pilsētas ekskursijai latviešu valodā (1</w:t>
      </w:r>
      <w:r w:rsidR="008227F9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h) 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24</w:t>
      </w:r>
      <w:r w:rsidR="004C74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i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dāvanu karte Valmieras pilsētas ekskursijai svešvalodā (1</w:t>
      </w:r>
      <w:r w:rsidR="008227F9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h)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3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6</w:t>
      </w:r>
      <w:r w:rsidR="004C74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Tūrisma informācijas centra organizētās publiskās, tematiskās ekskursijas Valmieras pilsētā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</w:t>
      </w:r>
      <w:r w:rsidR="005C0D50" w:rsidRPr="004C74CB">
        <w:rPr>
          <w:rFonts w:ascii="Arial" w:hAnsi="Arial" w:cs="Arial"/>
          <w:color w:val="000000" w:themeColor="text1"/>
          <w:sz w:val="22"/>
          <w:szCs w:val="22"/>
        </w:rPr>
        <w:t>.20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no personas; </w:t>
      </w:r>
    </w:p>
    <w:p w:rsidR="00272E47" w:rsidRPr="003C6999" w:rsidRDefault="00272E47" w:rsidP="0042634B">
      <w:pPr>
        <w:numPr>
          <w:ilvl w:val="1"/>
          <w:numId w:val="2"/>
        </w:numPr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reklāmas izvietošana Valmieras Tūrisma informācijas centra izdotajā ikmēneša bukletā „Drīzumā Valmierā, Kocēnu, Burtnieku, Beverīnas novados”: </w:t>
      </w:r>
    </w:p>
    <w:p w:rsidR="00272E47" w:rsidRPr="003C6999" w:rsidRDefault="00272E47" w:rsidP="002756C8">
      <w:pPr>
        <w:numPr>
          <w:ilvl w:val="2"/>
          <w:numId w:val="2"/>
        </w:numPr>
        <w:tabs>
          <w:tab w:val="left" w:pos="1800"/>
        </w:tabs>
        <w:spacing w:before="60"/>
        <w:ind w:left="1701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reklāmas laukums 1/9 A4 (6 x </w:t>
      </w:r>
      <w:smartTag w:uri="urn:schemas-microsoft-com:office:smarttags" w:element="metricconverter">
        <w:smartTagPr>
          <w:attr w:name="ProductID" w:val="9 cm"/>
        </w:smartTagPr>
        <w:r w:rsidRPr="003C6999">
          <w:rPr>
            <w:rFonts w:ascii="Arial" w:hAnsi="Arial" w:cs="Arial"/>
            <w:color w:val="000000" w:themeColor="text1"/>
            <w:sz w:val="22"/>
            <w:szCs w:val="22"/>
          </w:rPr>
          <w:t>9 cm</w:t>
        </w:r>
      </w:smartTag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4C74CB">
        <w:rPr>
          <w:rFonts w:ascii="Arial" w:hAnsi="Arial" w:cs="Arial"/>
          <w:bCs/>
          <w:color w:val="000000" w:themeColor="text1"/>
          <w:sz w:val="22"/>
          <w:szCs w:val="22"/>
        </w:rPr>
        <w:t>21</w:t>
      </w:r>
      <w:r w:rsidR="004C74CB" w:rsidRPr="004C74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bCs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42634B">
      <w:pPr>
        <w:numPr>
          <w:ilvl w:val="2"/>
          <w:numId w:val="2"/>
        </w:numPr>
        <w:tabs>
          <w:tab w:val="left" w:pos="1800"/>
        </w:tabs>
        <w:ind w:left="1701" w:hanging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reklāmas laukums 1/3 A4 (10 x </w:t>
      </w:r>
      <w:smartTag w:uri="urn:schemas-microsoft-com:office:smarttags" w:element="metricconverter">
        <w:smartTagPr>
          <w:attr w:name="ProductID" w:val="20 cm"/>
        </w:smartTagPr>
        <w:r w:rsidRPr="003C6999">
          <w:rPr>
            <w:rFonts w:ascii="Arial" w:hAnsi="Arial" w:cs="Arial"/>
            <w:color w:val="000000" w:themeColor="text1"/>
            <w:sz w:val="22"/>
            <w:szCs w:val="22"/>
          </w:rPr>
          <w:t>20 cm</w:t>
        </w:r>
      </w:smartTag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4C74CB">
        <w:rPr>
          <w:rFonts w:ascii="Arial" w:hAnsi="Arial" w:cs="Arial"/>
          <w:bCs/>
          <w:color w:val="000000" w:themeColor="text1"/>
          <w:sz w:val="22"/>
          <w:szCs w:val="22"/>
        </w:rPr>
        <w:t>64</w:t>
      </w:r>
      <w:r w:rsidR="004C74CB" w:rsidRPr="004C74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bCs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printera izdruka melnbalta</w:t>
      </w:r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bCs/>
          <w:color w:val="000000" w:themeColor="text1"/>
          <w:sz w:val="22"/>
          <w:szCs w:val="22"/>
        </w:rPr>
        <w:t>1 A4 formāta lapa</w:t>
      </w:r>
      <w:r w:rsidR="00B22750" w:rsidRPr="003C69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2750" w:rsidRPr="004C74CB">
        <w:rPr>
          <w:rFonts w:ascii="Arial" w:hAnsi="Arial" w:cs="Arial"/>
          <w:color w:val="000000" w:themeColor="text1"/>
          <w:sz w:val="22"/>
          <w:szCs w:val="22"/>
        </w:rPr>
        <w:t>0,05</w:t>
      </w:r>
      <w:r w:rsidR="004C74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kopēšana </w:t>
      </w:r>
      <w:r w:rsidR="002756C8" w:rsidRPr="003C6999">
        <w:rPr>
          <w:rFonts w:ascii="Arial" w:hAnsi="Arial" w:cs="Arial"/>
          <w:color w:val="000000" w:themeColor="text1"/>
          <w:sz w:val="22"/>
          <w:szCs w:val="22"/>
        </w:rPr>
        <w:t>viena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A4 formāta lapa </w:t>
      </w:r>
      <w:r w:rsidR="00B22750" w:rsidRPr="004C74CB">
        <w:rPr>
          <w:rFonts w:ascii="Arial" w:hAnsi="Arial" w:cs="Arial"/>
          <w:color w:val="000000" w:themeColor="text1"/>
          <w:sz w:val="22"/>
          <w:szCs w:val="22"/>
        </w:rPr>
        <w:t>0,05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272E47" w:rsidRPr="003C6999" w:rsidRDefault="00272E47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dokumenta skenēšana A4 formāts </w:t>
      </w:r>
      <w:r w:rsidR="00B22750" w:rsidRPr="004C74CB">
        <w:rPr>
          <w:rFonts w:ascii="Arial" w:hAnsi="Arial" w:cs="Arial"/>
          <w:color w:val="000000" w:themeColor="text1"/>
          <w:sz w:val="22"/>
          <w:szCs w:val="22"/>
        </w:rPr>
        <w:t>0,15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272E47" w:rsidRPr="003C6999" w:rsidRDefault="00D05104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>ekskursijas grupas pavadīšana, viena stunda (1</w:t>
      </w:r>
      <w:r w:rsidR="002756C8"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h)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</w:t>
      </w:r>
      <w:r w:rsidR="00803FC9" w:rsidRPr="004C74CB">
        <w:rPr>
          <w:rFonts w:ascii="Arial" w:hAnsi="Arial" w:cs="Arial"/>
          <w:color w:val="000000" w:themeColor="text1"/>
          <w:sz w:val="22"/>
          <w:szCs w:val="22"/>
        </w:rPr>
        <w:t>2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05104" w:rsidRPr="003C6999" w:rsidRDefault="00D05104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C6999">
        <w:rPr>
          <w:rFonts w:ascii="Arial" w:hAnsi="Arial" w:cs="Arial"/>
          <w:color w:val="000000" w:themeColor="text1"/>
          <w:sz w:val="22"/>
          <w:szCs w:val="22"/>
        </w:rPr>
        <w:t>banera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izvietošana vortālā </w:t>
      </w:r>
      <w:proofErr w:type="spellStart"/>
      <w:r w:rsidRPr="003C6999">
        <w:rPr>
          <w:rFonts w:ascii="Arial" w:hAnsi="Arial" w:cs="Arial"/>
          <w:i/>
          <w:color w:val="000000" w:themeColor="text1"/>
          <w:sz w:val="22"/>
          <w:szCs w:val="22"/>
        </w:rPr>
        <w:t>visit.valmiera.lv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uz vienu kalendāro nedēļu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21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537A4" w:rsidRPr="003C6999" w:rsidRDefault="004537A4" w:rsidP="00CE3D1F">
      <w:pPr>
        <w:numPr>
          <w:ilvl w:val="1"/>
          <w:numId w:val="2"/>
        </w:numPr>
        <w:spacing w:before="60" w:after="60"/>
        <w:ind w:left="993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C6999">
        <w:rPr>
          <w:rFonts w:ascii="Arial" w:hAnsi="Arial" w:cs="Arial"/>
          <w:color w:val="000000" w:themeColor="text1"/>
          <w:sz w:val="22"/>
          <w:szCs w:val="22"/>
        </w:rPr>
        <w:t>velo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ekskursijas un pārgājieni gida pavadībā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4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no personas;</w:t>
      </w:r>
    </w:p>
    <w:p w:rsidR="004537A4" w:rsidRPr="003C6999" w:rsidRDefault="004537A4" w:rsidP="00D65014">
      <w:pPr>
        <w:spacing w:before="60" w:after="60"/>
        <w:ind w:firstLine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C6999">
        <w:rPr>
          <w:rFonts w:ascii="Arial" w:hAnsi="Arial" w:cs="Arial"/>
          <w:i/>
          <w:color w:val="000000" w:themeColor="text1"/>
          <w:sz w:val="20"/>
          <w:szCs w:val="20"/>
        </w:rPr>
        <w:t>(Papild</w:t>
      </w:r>
      <w:r w:rsidR="00B401AF" w:rsidRPr="003C6999">
        <w:rPr>
          <w:rFonts w:ascii="Arial" w:hAnsi="Arial" w:cs="Arial"/>
          <w:i/>
          <w:color w:val="000000" w:themeColor="text1"/>
          <w:sz w:val="20"/>
          <w:szCs w:val="20"/>
        </w:rPr>
        <w:t>ināts ar 26.01.2017. lēmumu Nr.54</w:t>
      </w:r>
      <w:r w:rsidRPr="003C6999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62CDA" w:rsidRPr="003C6999" w:rsidRDefault="00A62CDA" w:rsidP="00A62CD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pilsētas ekskursija grupas lielumam līdz 20 personām latviešu valodā (1h 30 min)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30,00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; grupai virs 20 personām papildu maksa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1,50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no personas;</w:t>
      </w:r>
    </w:p>
    <w:p w:rsidR="00A62CDA" w:rsidRPr="003C6999" w:rsidRDefault="00CE7253" w:rsidP="00A62CDA">
      <w:pPr>
        <w:spacing w:before="120" w:after="120"/>
        <w:ind w:left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>Ar grozījumiem, kas izda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>rīti ar 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62CDA" w:rsidRPr="003C6999" w:rsidRDefault="00A62CDA" w:rsidP="00A62CD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pilsētas ekskursija grupas lielumam līdz 20 personām svešvalodā (1h 30 min)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42,00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; grupai virs 20 personām papildu maksa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2,15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no personas;</w:t>
      </w:r>
    </w:p>
    <w:p w:rsidR="00A62CDA" w:rsidRPr="003C6999" w:rsidRDefault="00CE7253" w:rsidP="00A62CDA">
      <w:pPr>
        <w:spacing w:before="120" w:after="120"/>
        <w:ind w:left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>Ar grozījumiem, kas izdarīti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 xml:space="preserve"> ar 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62CDA" w:rsidRPr="003C6999" w:rsidRDefault="00A62CDA" w:rsidP="00A62CD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pilsētas ekskursija latviešu valodā ar klienta transportu (1h)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24,00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:rsidR="00A62CDA" w:rsidRPr="003C6999" w:rsidRDefault="00CE7253" w:rsidP="00A62CDA">
      <w:pPr>
        <w:spacing w:before="120" w:after="120"/>
        <w:ind w:left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>Ar grozījumiem, kas izda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>rīti ar 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62CDA" w:rsidRPr="003C6999" w:rsidRDefault="00A62CDA" w:rsidP="00A62CDA">
      <w:pPr>
        <w:pStyle w:val="ListParagraph"/>
        <w:numPr>
          <w:ilvl w:val="1"/>
          <w:numId w:val="2"/>
        </w:numPr>
        <w:spacing w:before="60"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Valmieras pilsētas ekskursija svešvalodā ar klienta transportu (1h) </w:t>
      </w:r>
      <w:r w:rsidRPr="004C74CB">
        <w:rPr>
          <w:rFonts w:ascii="Arial" w:hAnsi="Arial" w:cs="Arial"/>
          <w:color w:val="000000" w:themeColor="text1"/>
          <w:sz w:val="22"/>
          <w:szCs w:val="22"/>
        </w:rPr>
        <w:t>36,00</w:t>
      </w:r>
      <w:r w:rsidR="004C74CB" w:rsidRPr="004C74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74CB" w:rsidRPr="004C74CB">
        <w:rPr>
          <w:rFonts w:ascii="Arial" w:hAnsi="Arial" w:cs="Arial"/>
          <w:i/>
          <w:color w:val="000000" w:themeColor="text1"/>
          <w:sz w:val="22"/>
          <w:szCs w:val="22"/>
        </w:rPr>
        <w:t>euro</w:t>
      </w:r>
      <w:proofErr w:type="spellEnd"/>
      <w:r w:rsidRPr="003C699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62CDA" w:rsidRDefault="00CE7253" w:rsidP="00A62CDA">
      <w:pPr>
        <w:spacing w:before="60" w:after="6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62CDA" w:rsidRPr="003C6999">
        <w:rPr>
          <w:rFonts w:ascii="Arial" w:hAnsi="Arial" w:cs="Arial"/>
          <w:i/>
          <w:color w:val="000000" w:themeColor="text1"/>
          <w:sz w:val="20"/>
          <w:szCs w:val="20"/>
        </w:rPr>
        <w:t>Ar grozījumiem, kas izd</w:t>
      </w:r>
      <w:r w:rsidR="003C6999" w:rsidRPr="003C6999">
        <w:rPr>
          <w:rFonts w:ascii="Arial" w:hAnsi="Arial" w:cs="Arial"/>
          <w:i/>
          <w:color w:val="000000" w:themeColor="text1"/>
          <w:sz w:val="20"/>
          <w:szCs w:val="20"/>
        </w:rPr>
        <w:t>arīti ar 22.06.2017. lēmumu Nr.227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A51C3" w:rsidRPr="001A51C3" w:rsidRDefault="001A51C3" w:rsidP="001A51C3">
      <w:pPr>
        <w:pStyle w:val="ListParagraph"/>
        <w:numPr>
          <w:ilvl w:val="1"/>
          <w:numId w:val="2"/>
        </w:numPr>
        <w:spacing w:before="60" w:after="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E6F30">
        <w:rPr>
          <w:rFonts w:ascii="Arial" w:hAnsi="Arial" w:cs="Arial"/>
          <w:sz w:val="22"/>
          <w:szCs w:val="22"/>
        </w:rPr>
        <w:t xml:space="preserve">Valmieras tematiskā ekskursija grupas lielumam līdz 20 personām latviešu valodā (1h 30 min) </w:t>
      </w:r>
      <w:r w:rsidRPr="00356A1C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4CB">
        <w:rPr>
          <w:rFonts w:ascii="Arial" w:hAnsi="Arial" w:cs="Arial"/>
          <w:i/>
          <w:sz w:val="22"/>
          <w:szCs w:val="22"/>
        </w:rPr>
        <w:t>euro</w:t>
      </w:r>
      <w:proofErr w:type="spellEnd"/>
      <w:r w:rsidRPr="003E6F30">
        <w:rPr>
          <w:rFonts w:ascii="Arial" w:hAnsi="Arial" w:cs="Arial"/>
          <w:sz w:val="22"/>
          <w:szCs w:val="22"/>
        </w:rPr>
        <w:t xml:space="preserve">; grupai virs 20 personām papildu maksa </w:t>
      </w:r>
      <w:r w:rsidRPr="00356A1C">
        <w:rPr>
          <w:rFonts w:ascii="Arial" w:hAnsi="Arial" w:cs="Arial"/>
          <w:sz w:val="22"/>
          <w:szCs w:val="22"/>
        </w:rPr>
        <w:t>1.50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4CB">
        <w:rPr>
          <w:rFonts w:ascii="Arial" w:hAnsi="Arial" w:cs="Arial"/>
          <w:i/>
          <w:sz w:val="22"/>
          <w:szCs w:val="22"/>
        </w:rPr>
        <w:t>euro</w:t>
      </w:r>
      <w:proofErr w:type="spellEnd"/>
      <w:r w:rsidRPr="004C74CB">
        <w:rPr>
          <w:rFonts w:ascii="Arial" w:hAnsi="Arial" w:cs="Arial"/>
          <w:i/>
          <w:sz w:val="22"/>
          <w:szCs w:val="22"/>
        </w:rPr>
        <w:t xml:space="preserve"> </w:t>
      </w:r>
      <w:r w:rsidRPr="003E6F30">
        <w:rPr>
          <w:rFonts w:ascii="Arial" w:hAnsi="Arial" w:cs="Arial"/>
          <w:sz w:val="22"/>
          <w:szCs w:val="22"/>
        </w:rPr>
        <w:t>no personas</w:t>
      </w:r>
      <w:r>
        <w:rPr>
          <w:rFonts w:ascii="Arial" w:hAnsi="Arial" w:cs="Arial"/>
          <w:sz w:val="22"/>
          <w:szCs w:val="22"/>
        </w:rPr>
        <w:t>;</w:t>
      </w:r>
    </w:p>
    <w:p w:rsidR="001A51C3" w:rsidRPr="00EC2E54" w:rsidRDefault="00CE7253" w:rsidP="001A51C3">
      <w:pPr>
        <w:spacing w:before="60" w:after="6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1A51C3" w:rsidRPr="00EC2E54">
        <w:rPr>
          <w:rFonts w:ascii="Arial" w:hAnsi="Arial" w:cs="Arial"/>
          <w:i/>
          <w:color w:val="000000" w:themeColor="text1"/>
          <w:sz w:val="20"/>
          <w:szCs w:val="20"/>
        </w:rPr>
        <w:t>Ar grozījumiem, kas izdarīti ar 22.03.2018. lēmumu Nr.</w:t>
      </w:r>
      <w:r w:rsidR="00EC2E54" w:rsidRPr="00EC2E54">
        <w:rPr>
          <w:rFonts w:ascii="Arial" w:hAnsi="Arial" w:cs="Arial"/>
          <w:i/>
          <w:color w:val="000000" w:themeColor="text1"/>
          <w:sz w:val="20"/>
          <w:szCs w:val="20"/>
        </w:rPr>
        <w:t>113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A51C3" w:rsidRPr="001A51C3" w:rsidRDefault="001A51C3" w:rsidP="001A51C3">
      <w:pPr>
        <w:pStyle w:val="ListParagraph"/>
        <w:numPr>
          <w:ilvl w:val="1"/>
          <w:numId w:val="2"/>
        </w:numPr>
        <w:spacing w:before="60" w:after="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E6F30">
        <w:rPr>
          <w:rFonts w:ascii="Arial" w:hAnsi="Arial" w:cs="Arial"/>
          <w:sz w:val="22"/>
          <w:szCs w:val="22"/>
        </w:rPr>
        <w:t xml:space="preserve">Valmieras tematiskā ekskursija grupas lielumam līdz 20 personām svešvalodā (1h 30 min) </w:t>
      </w:r>
      <w:r w:rsidRPr="00356A1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4CB">
        <w:rPr>
          <w:rFonts w:ascii="Arial" w:hAnsi="Arial" w:cs="Arial"/>
          <w:i/>
          <w:sz w:val="22"/>
          <w:szCs w:val="22"/>
        </w:rPr>
        <w:t>euro</w:t>
      </w:r>
      <w:proofErr w:type="spellEnd"/>
      <w:r w:rsidRPr="003E6F30">
        <w:rPr>
          <w:rFonts w:ascii="Arial" w:hAnsi="Arial" w:cs="Arial"/>
          <w:sz w:val="22"/>
          <w:szCs w:val="22"/>
        </w:rPr>
        <w:t xml:space="preserve">; grupai virs </w:t>
      </w:r>
      <w:r>
        <w:rPr>
          <w:rFonts w:ascii="Arial" w:hAnsi="Arial" w:cs="Arial"/>
          <w:sz w:val="22"/>
          <w:szCs w:val="22"/>
        </w:rPr>
        <w:t xml:space="preserve">20 </w:t>
      </w:r>
      <w:r w:rsidRPr="003E6F30">
        <w:rPr>
          <w:rFonts w:ascii="Arial" w:hAnsi="Arial" w:cs="Arial"/>
          <w:sz w:val="22"/>
          <w:szCs w:val="22"/>
        </w:rPr>
        <w:t xml:space="preserve">personām papildu maksa </w:t>
      </w:r>
      <w:r w:rsidRPr="00356A1C">
        <w:rPr>
          <w:rFonts w:ascii="Arial" w:hAnsi="Arial" w:cs="Arial"/>
          <w:sz w:val="22"/>
          <w:szCs w:val="22"/>
        </w:rPr>
        <w:t>2.15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4CB">
        <w:rPr>
          <w:rFonts w:ascii="Arial" w:hAnsi="Arial" w:cs="Arial"/>
          <w:i/>
          <w:sz w:val="22"/>
          <w:szCs w:val="22"/>
        </w:rPr>
        <w:t>euro</w:t>
      </w:r>
      <w:proofErr w:type="spellEnd"/>
      <w:r w:rsidRPr="003E6F30">
        <w:rPr>
          <w:rFonts w:ascii="Arial" w:hAnsi="Arial" w:cs="Arial"/>
          <w:sz w:val="22"/>
          <w:szCs w:val="22"/>
        </w:rPr>
        <w:t xml:space="preserve"> no personas</w:t>
      </w:r>
      <w:r>
        <w:rPr>
          <w:rFonts w:ascii="Arial" w:hAnsi="Arial" w:cs="Arial"/>
          <w:sz w:val="22"/>
          <w:szCs w:val="22"/>
        </w:rPr>
        <w:t>;</w:t>
      </w:r>
    </w:p>
    <w:p w:rsidR="001A51C3" w:rsidRPr="00EC2E54" w:rsidRDefault="00CE7253" w:rsidP="001A51C3">
      <w:pPr>
        <w:spacing w:before="60" w:after="60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1A51C3" w:rsidRPr="00EC2E54">
        <w:rPr>
          <w:rFonts w:ascii="Arial" w:hAnsi="Arial" w:cs="Arial"/>
          <w:i/>
          <w:color w:val="000000" w:themeColor="text1"/>
          <w:sz w:val="20"/>
          <w:szCs w:val="20"/>
        </w:rPr>
        <w:t>Ar grozījumiem, kas izdar</w:t>
      </w:r>
      <w:r w:rsidR="00EC2E54">
        <w:rPr>
          <w:rFonts w:ascii="Arial" w:hAnsi="Arial" w:cs="Arial"/>
          <w:i/>
          <w:color w:val="000000" w:themeColor="text1"/>
          <w:sz w:val="20"/>
          <w:szCs w:val="20"/>
        </w:rPr>
        <w:t>īti ar 22.03.2018. lēmumu Nr.113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272E47" w:rsidRPr="003C6999" w:rsidRDefault="00272E47" w:rsidP="00CE3D1F">
      <w:pPr>
        <w:numPr>
          <w:ilvl w:val="0"/>
          <w:numId w:val="2"/>
        </w:numPr>
        <w:tabs>
          <w:tab w:val="clear" w:pos="360"/>
        </w:tabs>
        <w:spacing w:before="60" w:after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atzīt par spēku zaudējušu Valmieras pilsētas pašvaldības domes 2014.gada </w:t>
      </w:r>
      <w:r w:rsidR="00D05104" w:rsidRPr="003C6999">
        <w:rPr>
          <w:rFonts w:ascii="Arial" w:hAnsi="Arial" w:cs="Arial"/>
          <w:color w:val="000000" w:themeColor="text1"/>
          <w:sz w:val="22"/>
          <w:szCs w:val="22"/>
        </w:rPr>
        <w:t>30.jūnija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lēmumu </w:t>
      </w:r>
      <w:r w:rsidR="00D05104" w:rsidRPr="003C6999">
        <w:rPr>
          <w:rFonts w:ascii="Arial" w:hAnsi="Arial" w:cs="Arial"/>
          <w:color w:val="000000" w:themeColor="text1"/>
          <w:sz w:val="22"/>
          <w:szCs w:val="22"/>
        </w:rPr>
        <w:t>Nr.209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3C6999">
          <w:rPr>
            <w:rFonts w:ascii="Arial" w:hAnsi="Arial" w:cs="Arial"/>
            <w:color w:val="000000" w:themeColor="text1"/>
            <w:sz w:val="22"/>
            <w:szCs w:val="22"/>
          </w:rPr>
          <w:t>protokols</w:t>
        </w:r>
      </w:smartTag>
      <w:r w:rsidR="00D05104" w:rsidRPr="003C6999">
        <w:rPr>
          <w:rFonts w:ascii="Arial" w:hAnsi="Arial" w:cs="Arial"/>
          <w:color w:val="000000" w:themeColor="text1"/>
          <w:sz w:val="22"/>
          <w:szCs w:val="22"/>
        </w:rPr>
        <w:t xml:space="preserve"> Nr.8, 20</w:t>
      </w:r>
      <w:r w:rsidR="00A83D76" w:rsidRPr="003C6999">
        <w:rPr>
          <w:rFonts w:ascii="Arial" w:hAnsi="Arial" w:cs="Arial"/>
          <w:color w:val="000000" w:themeColor="text1"/>
          <w:sz w:val="22"/>
          <w:szCs w:val="22"/>
        </w:rPr>
        <w:t>.</w:t>
      </w:r>
      <w:r w:rsidRPr="003C6999">
        <w:rPr>
          <w:rFonts w:ascii="Arial" w:hAnsi="Arial" w:cs="Arial"/>
          <w:color w:val="000000" w:themeColor="text1"/>
          <w:sz w:val="22"/>
          <w:szCs w:val="22"/>
        </w:rPr>
        <w:t>§) „Par maksas pakalpojumu apstiprināšanu Valmier</w:t>
      </w:r>
      <w:r w:rsidR="001A51C3">
        <w:rPr>
          <w:rFonts w:ascii="Arial" w:hAnsi="Arial" w:cs="Arial"/>
          <w:color w:val="000000" w:themeColor="text1"/>
          <w:sz w:val="22"/>
          <w:szCs w:val="22"/>
        </w:rPr>
        <w:t>as Tūrisma informācijas centrā”</w:t>
      </w:r>
    </w:p>
    <w:p w:rsidR="00272E47" w:rsidRPr="003C6999" w:rsidRDefault="00272E47" w:rsidP="00CE3D1F">
      <w:pPr>
        <w:numPr>
          <w:ilvl w:val="0"/>
          <w:numId w:val="2"/>
        </w:numPr>
        <w:tabs>
          <w:tab w:val="clear" w:pos="360"/>
        </w:tabs>
        <w:spacing w:before="60" w:after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atbildīgo par lēmuma izpildi noteikt </w:t>
      </w:r>
      <w:r w:rsidR="001007A6" w:rsidRPr="003C6999">
        <w:rPr>
          <w:rFonts w:ascii="Arial" w:hAnsi="Arial" w:cs="Arial"/>
          <w:color w:val="000000" w:themeColor="text1"/>
          <w:sz w:val="22"/>
          <w:szCs w:val="22"/>
        </w:rPr>
        <w:t>iestādes „Kultūras, sporta un tūrisma pārvalde” vadītāju;</w:t>
      </w:r>
    </w:p>
    <w:p w:rsidR="00272E47" w:rsidRPr="003C6999" w:rsidRDefault="00272E47" w:rsidP="00CE3D1F">
      <w:pPr>
        <w:numPr>
          <w:ilvl w:val="0"/>
          <w:numId w:val="2"/>
        </w:numPr>
        <w:tabs>
          <w:tab w:val="clear" w:pos="360"/>
        </w:tabs>
        <w:spacing w:before="60" w:after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3C6999">
          <w:rPr>
            <w:rFonts w:ascii="Arial" w:hAnsi="Arial" w:cs="Arial"/>
            <w:color w:val="000000" w:themeColor="text1"/>
            <w:sz w:val="22"/>
            <w:szCs w:val="22"/>
          </w:rPr>
          <w:t>lēmums</w:t>
        </w:r>
      </w:smartTag>
      <w:r w:rsidRPr="003C6999">
        <w:rPr>
          <w:rFonts w:ascii="Arial" w:hAnsi="Arial" w:cs="Arial"/>
          <w:color w:val="000000" w:themeColor="text1"/>
          <w:sz w:val="22"/>
          <w:szCs w:val="22"/>
        </w:rPr>
        <w:t xml:space="preserve"> stājas spēkā 2016.gada 25.februārī.</w:t>
      </w:r>
    </w:p>
    <w:p w:rsidR="006E2079" w:rsidRPr="006B16A2" w:rsidRDefault="006E2079" w:rsidP="006E2079">
      <w:pPr>
        <w:jc w:val="both"/>
        <w:rPr>
          <w:rFonts w:ascii="Arial" w:hAnsi="Arial" w:cs="Arial"/>
          <w:sz w:val="22"/>
          <w:szCs w:val="22"/>
        </w:rPr>
      </w:pPr>
    </w:p>
    <w:p w:rsidR="00272E47" w:rsidRPr="006B16A2" w:rsidRDefault="00272E47" w:rsidP="006E2079">
      <w:pPr>
        <w:jc w:val="both"/>
        <w:rPr>
          <w:rFonts w:ascii="Arial" w:hAnsi="Arial" w:cs="Arial"/>
          <w:sz w:val="22"/>
          <w:szCs w:val="22"/>
        </w:rPr>
      </w:pPr>
    </w:p>
    <w:p w:rsidR="001007A6" w:rsidRDefault="00272E47" w:rsidP="00272E4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B16A2">
        <w:rPr>
          <w:rFonts w:ascii="Arial" w:hAnsi="Arial" w:cs="Arial"/>
          <w:sz w:val="22"/>
          <w:szCs w:val="22"/>
        </w:rPr>
        <w:t>Domes priekšsēdētājs</w:t>
      </w:r>
      <w:r w:rsidRPr="006B16A2">
        <w:rPr>
          <w:rFonts w:ascii="Arial" w:hAnsi="Arial" w:cs="Arial"/>
          <w:sz w:val="22"/>
          <w:szCs w:val="22"/>
        </w:rPr>
        <w:tab/>
      </w:r>
      <w:r w:rsidRPr="006B16A2">
        <w:rPr>
          <w:rFonts w:ascii="Arial" w:hAnsi="Arial" w:cs="Arial"/>
          <w:sz w:val="22"/>
          <w:szCs w:val="22"/>
        </w:rPr>
        <w:tab/>
      </w:r>
      <w:r w:rsidR="00D06043">
        <w:rPr>
          <w:rFonts w:ascii="Arial" w:hAnsi="Arial" w:cs="Arial"/>
          <w:sz w:val="22"/>
          <w:szCs w:val="22"/>
        </w:rPr>
        <w:t>(personiskais paraksts)</w:t>
      </w:r>
      <w:r w:rsidRPr="006B16A2">
        <w:rPr>
          <w:rFonts w:ascii="Arial" w:hAnsi="Arial" w:cs="Arial"/>
          <w:sz w:val="22"/>
          <w:szCs w:val="22"/>
        </w:rPr>
        <w:t xml:space="preserve">            </w:t>
      </w:r>
      <w:r w:rsidRPr="006B16A2">
        <w:rPr>
          <w:rFonts w:ascii="Arial" w:hAnsi="Arial" w:cs="Arial"/>
          <w:sz w:val="22"/>
          <w:szCs w:val="22"/>
        </w:rPr>
        <w:tab/>
        <w:t xml:space="preserve">   </w:t>
      </w:r>
      <w:r w:rsidR="00BC098C">
        <w:rPr>
          <w:rFonts w:ascii="Arial" w:hAnsi="Arial" w:cs="Arial"/>
          <w:sz w:val="22"/>
          <w:szCs w:val="22"/>
        </w:rPr>
        <w:t xml:space="preserve">                </w:t>
      </w:r>
      <w:r w:rsidRPr="006B16A2">
        <w:rPr>
          <w:rFonts w:ascii="Arial" w:hAnsi="Arial" w:cs="Arial"/>
          <w:sz w:val="22"/>
          <w:szCs w:val="22"/>
        </w:rPr>
        <w:t xml:space="preserve">  Jānis </w:t>
      </w:r>
      <w:proofErr w:type="spellStart"/>
      <w:r w:rsidRPr="006B16A2">
        <w:rPr>
          <w:rFonts w:ascii="Arial" w:hAnsi="Arial" w:cs="Arial"/>
          <w:sz w:val="22"/>
          <w:szCs w:val="22"/>
        </w:rPr>
        <w:t>Baiks</w:t>
      </w:r>
      <w:proofErr w:type="spellEnd"/>
    </w:p>
    <w:p w:rsidR="001827F7" w:rsidRDefault="001827F7" w:rsidP="00440372">
      <w:pPr>
        <w:rPr>
          <w:rFonts w:ascii="Arial" w:hAnsi="Arial" w:cs="Arial"/>
          <w:sz w:val="22"/>
          <w:szCs w:val="22"/>
        </w:rPr>
      </w:pPr>
    </w:p>
    <w:p w:rsidR="00D06043" w:rsidRPr="00440372" w:rsidRDefault="00D06043" w:rsidP="00A62CDA">
      <w:pPr>
        <w:rPr>
          <w:rFonts w:ascii="Arial" w:hAnsi="Arial" w:cs="Arial"/>
          <w:sz w:val="22"/>
          <w:szCs w:val="22"/>
        </w:rPr>
      </w:pPr>
    </w:p>
    <w:sectPr w:rsidR="00D06043" w:rsidRPr="00440372" w:rsidSect="00CD6457"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2D" w:rsidRDefault="00D0492D">
      <w:r>
        <w:separator/>
      </w:r>
    </w:p>
  </w:endnote>
  <w:endnote w:type="continuationSeparator" w:id="0">
    <w:p w:rsidR="00D0492D" w:rsidRDefault="00D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40" w:rsidRDefault="00B22750" w:rsidP="00CD7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940" w:rsidRDefault="00D0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40" w:rsidRDefault="00D0492D" w:rsidP="00BC098C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2D" w:rsidRDefault="00D0492D">
      <w:r>
        <w:separator/>
      </w:r>
    </w:p>
  </w:footnote>
  <w:footnote w:type="continuationSeparator" w:id="0">
    <w:p w:rsidR="00D0492D" w:rsidRDefault="00D0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7A4" w:rsidRPr="004537A4" w:rsidRDefault="004537A4" w:rsidP="004537A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KONSOLIDĒTĀ 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210A"/>
    <w:multiLevelType w:val="multilevel"/>
    <w:tmpl w:val="D35269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867606A"/>
    <w:multiLevelType w:val="multilevel"/>
    <w:tmpl w:val="FCB09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7"/>
    <w:rsid w:val="001007A6"/>
    <w:rsid w:val="00161611"/>
    <w:rsid w:val="001827F7"/>
    <w:rsid w:val="001A51C3"/>
    <w:rsid w:val="00245966"/>
    <w:rsid w:val="00245FE2"/>
    <w:rsid w:val="00272E47"/>
    <w:rsid w:val="002756C8"/>
    <w:rsid w:val="00297CDF"/>
    <w:rsid w:val="00333A24"/>
    <w:rsid w:val="0039304B"/>
    <w:rsid w:val="003C6999"/>
    <w:rsid w:val="003D58B6"/>
    <w:rsid w:val="003E7804"/>
    <w:rsid w:val="003F5640"/>
    <w:rsid w:val="0042066E"/>
    <w:rsid w:val="0042634B"/>
    <w:rsid w:val="00440372"/>
    <w:rsid w:val="004449D1"/>
    <w:rsid w:val="00447E74"/>
    <w:rsid w:val="004537A4"/>
    <w:rsid w:val="00485431"/>
    <w:rsid w:val="004C74CB"/>
    <w:rsid w:val="005318AA"/>
    <w:rsid w:val="00534784"/>
    <w:rsid w:val="00535994"/>
    <w:rsid w:val="0054795E"/>
    <w:rsid w:val="005C0D50"/>
    <w:rsid w:val="005C2B48"/>
    <w:rsid w:val="006B16A2"/>
    <w:rsid w:val="006D6EC1"/>
    <w:rsid w:val="006E2079"/>
    <w:rsid w:val="006E5247"/>
    <w:rsid w:val="00721A32"/>
    <w:rsid w:val="00766B58"/>
    <w:rsid w:val="00786122"/>
    <w:rsid w:val="00787660"/>
    <w:rsid w:val="007E7CBE"/>
    <w:rsid w:val="00803FC9"/>
    <w:rsid w:val="00804E64"/>
    <w:rsid w:val="008227F9"/>
    <w:rsid w:val="00833D6A"/>
    <w:rsid w:val="008C5DA4"/>
    <w:rsid w:val="009464E5"/>
    <w:rsid w:val="00A25E81"/>
    <w:rsid w:val="00A46B7A"/>
    <w:rsid w:val="00A62CDA"/>
    <w:rsid w:val="00A83D76"/>
    <w:rsid w:val="00AA11DA"/>
    <w:rsid w:val="00B22750"/>
    <w:rsid w:val="00B25E20"/>
    <w:rsid w:val="00B401AF"/>
    <w:rsid w:val="00B47871"/>
    <w:rsid w:val="00B719D7"/>
    <w:rsid w:val="00BC098C"/>
    <w:rsid w:val="00C85C4C"/>
    <w:rsid w:val="00CD6457"/>
    <w:rsid w:val="00CE3D1F"/>
    <w:rsid w:val="00CE7253"/>
    <w:rsid w:val="00D0492D"/>
    <w:rsid w:val="00D05104"/>
    <w:rsid w:val="00D06043"/>
    <w:rsid w:val="00D5325E"/>
    <w:rsid w:val="00D65014"/>
    <w:rsid w:val="00D7723F"/>
    <w:rsid w:val="00E75872"/>
    <w:rsid w:val="00EC2E54"/>
    <w:rsid w:val="00F20A40"/>
    <w:rsid w:val="00F22965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B21DCCC3-3195-4F36-ABAF-96F0E12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72E47"/>
    <w:pPr>
      <w:keepNext/>
      <w:jc w:val="center"/>
      <w:outlineLvl w:val="0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E47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272E47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72E4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72E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2E4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72E47"/>
  </w:style>
  <w:style w:type="paragraph" w:styleId="BalloonText">
    <w:name w:val="Balloon Text"/>
    <w:basedOn w:val="Normal"/>
    <w:link w:val="BalloonTextChar"/>
    <w:uiPriority w:val="99"/>
    <w:semiHidden/>
    <w:unhideWhenUsed/>
    <w:rsid w:val="0024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E2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FE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E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6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2018-03-26T07:33:00Z</cp:lastPrinted>
  <dcterms:created xsi:type="dcterms:W3CDTF">2018-04-05T06:29:00Z</dcterms:created>
  <dcterms:modified xsi:type="dcterms:W3CDTF">2018-04-05T06:29:00Z</dcterms:modified>
</cp:coreProperties>
</file>